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5DD" w:rsidRPr="007402C2" w:rsidRDefault="005045DD" w:rsidP="00FB017A">
      <w:pPr>
        <w:ind w:firstLine="708"/>
        <w:jc w:val="center"/>
        <w:rPr>
          <w:sz w:val="28"/>
          <w:szCs w:val="28"/>
        </w:rPr>
      </w:pPr>
    </w:p>
    <w:p w:rsidR="00E726F9" w:rsidRPr="007402C2" w:rsidRDefault="00FB017A" w:rsidP="00FB017A">
      <w:pPr>
        <w:ind w:firstLine="708"/>
        <w:jc w:val="center"/>
        <w:rPr>
          <w:sz w:val="28"/>
          <w:szCs w:val="28"/>
        </w:rPr>
      </w:pPr>
      <w:r w:rsidRPr="007402C2">
        <w:rPr>
          <w:sz w:val="28"/>
          <w:szCs w:val="28"/>
        </w:rPr>
        <w:t xml:space="preserve">Уважаемые </w:t>
      </w:r>
      <w:r w:rsidR="00653A74" w:rsidRPr="007402C2">
        <w:rPr>
          <w:sz w:val="28"/>
          <w:szCs w:val="28"/>
        </w:rPr>
        <w:t>депутаты Собрания Представителей города Кузнецка</w:t>
      </w:r>
      <w:r w:rsidRPr="007402C2">
        <w:rPr>
          <w:sz w:val="28"/>
          <w:szCs w:val="28"/>
        </w:rPr>
        <w:t>!</w:t>
      </w:r>
    </w:p>
    <w:p w:rsidR="00653A74" w:rsidRPr="007402C2" w:rsidRDefault="00653A74" w:rsidP="00FB017A">
      <w:pPr>
        <w:ind w:firstLine="708"/>
        <w:jc w:val="center"/>
        <w:rPr>
          <w:sz w:val="28"/>
          <w:szCs w:val="28"/>
        </w:rPr>
      </w:pPr>
    </w:p>
    <w:p w:rsidR="00CC1F07" w:rsidRDefault="00CC1F07" w:rsidP="00653A74">
      <w:pPr>
        <w:ind w:firstLine="708"/>
        <w:jc w:val="both"/>
        <w:rPr>
          <w:sz w:val="28"/>
          <w:szCs w:val="28"/>
        </w:rPr>
      </w:pPr>
      <w:r>
        <w:rPr>
          <w:sz w:val="28"/>
          <w:szCs w:val="28"/>
        </w:rPr>
        <w:t xml:space="preserve">Представляю вам отчет о результатах работы администрации города за </w:t>
      </w:r>
      <w:r w:rsidR="00586BED">
        <w:rPr>
          <w:sz w:val="28"/>
          <w:szCs w:val="28"/>
        </w:rPr>
        <w:t>2015</w:t>
      </w:r>
      <w:r>
        <w:rPr>
          <w:sz w:val="28"/>
          <w:szCs w:val="28"/>
        </w:rPr>
        <w:t xml:space="preserve"> год. </w:t>
      </w:r>
    </w:p>
    <w:p w:rsidR="00FE26B2" w:rsidRDefault="00FE26B2" w:rsidP="00653A74">
      <w:pPr>
        <w:ind w:firstLine="708"/>
        <w:jc w:val="both"/>
        <w:rPr>
          <w:sz w:val="28"/>
          <w:szCs w:val="28"/>
        </w:rPr>
      </w:pPr>
      <w:r>
        <w:rPr>
          <w:sz w:val="28"/>
          <w:szCs w:val="28"/>
        </w:rPr>
        <w:t xml:space="preserve">По совпадению, сегодняшний отчет </w:t>
      </w:r>
      <w:r w:rsidR="007679B3">
        <w:rPr>
          <w:sz w:val="28"/>
          <w:szCs w:val="28"/>
        </w:rPr>
        <w:t>проходит в День</w:t>
      </w:r>
      <w:r>
        <w:rPr>
          <w:sz w:val="28"/>
          <w:szCs w:val="28"/>
        </w:rPr>
        <w:t xml:space="preserve"> местного самоуправления. </w:t>
      </w:r>
      <w:r w:rsidR="007679B3">
        <w:rPr>
          <w:sz w:val="28"/>
          <w:szCs w:val="28"/>
        </w:rPr>
        <w:t xml:space="preserve">Это хороший повод </w:t>
      </w:r>
      <w:r w:rsidR="00FC3057">
        <w:rPr>
          <w:sz w:val="28"/>
          <w:szCs w:val="28"/>
        </w:rPr>
        <w:t xml:space="preserve">подвести итог нашей совместной работы, дать оценку достижений, наметить пути решения проблем. </w:t>
      </w:r>
    </w:p>
    <w:p w:rsidR="00586BED" w:rsidRDefault="00FC3057" w:rsidP="00653A74">
      <w:pPr>
        <w:ind w:firstLine="708"/>
        <w:jc w:val="both"/>
        <w:rPr>
          <w:sz w:val="28"/>
          <w:szCs w:val="28"/>
        </w:rPr>
      </w:pPr>
      <w:r>
        <w:rPr>
          <w:sz w:val="28"/>
          <w:szCs w:val="28"/>
        </w:rPr>
        <w:t>Как вы, возможно, помните, с</w:t>
      </w:r>
      <w:r w:rsidR="00586BED">
        <w:rPr>
          <w:sz w:val="28"/>
          <w:szCs w:val="28"/>
        </w:rPr>
        <w:t>вой прошлогодний отчет я начинал с фразы «</w:t>
      </w:r>
      <w:r w:rsidR="00947B85">
        <w:rPr>
          <w:sz w:val="28"/>
          <w:szCs w:val="28"/>
        </w:rPr>
        <w:t>Минувший год был непростым</w:t>
      </w:r>
      <w:r w:rsidR="00586BED">
        <w:rPr>
          <w:sz w:val="28"/>
          <w:szCs w:val="28"/>
        </w:rPr>
        <w:t>»</w:t>
      </w:r>
      <w:r w:rsidR="00947B85">
        <w:rPr>
          <w:sz w:val="28"/>
          <w:szCs w:val="28"/>
        </w:rPr>
        <w:t xml:space="preserve">. </w:t>
      </w:r>
      <w:r w:rsidR="00586BED">
        <w:rPr>
          <w:sz w:val="28"/>
          <w:szCs w:val="28"/>
        </w:rPr>
        <w:t>Но события в политике и экономике, происшедшие в истекшем году, свидетелями которым все мы являемся, еще более усугубили ситуацию и осложнили условия нашей работы.  Тем не менее, основные задачи, которые были определены в отчете за 2014 год как приоритетные, городом выполнены. Напомню, что к числу таких задач были отнесены:</w:t>
      </w:r>
    </w:p>
    <w:p w:rsidR="00586BED" w:rsidRPr="00540DA6" w:rsidRDefault="00586BED" w:rsidP="00540DA6">
      <w:pPr>
        <w:pStyle w:val="a3"/>
        <w:numPr>
          <w:ilvl w:val="0"/>
          <w:numId w:val="9"/>
        </w:numPr>
        <w:jc w:val="both"/>
        <w:rPr>
          <w:sz w:val="28"/>
          <w:szCs w:val="28"/>
        </w:rPr>
      </w:pPr>
      <w:r w:rsidRPr="00540DA6">
        <w:rPr>
          <w:sz w:val="28"/>
          <w:szCs w:val="28"/>
        </w:rPr>
        <w:t>Выполнение обязательств города по переселению граждан из ветхого и аварийного жилья.</w:t>
      </w:r>
    </w:p>
    <w:p w:rsidR="00586BED" w:rsidRDefault="00586BED" w:rsidP="00586BED">
      <w:pPr>
        <w:pStyle w:val="a3"/>
        <w:numPr>
          <w:ilvl w:val="0"/>
          <w:numId w:val="9"/>
        </w:numPr>
        <w:jc w:val="both"/>
        <w:rPr>
          <w:sz w:val="28"/>
          <w:szCs w:val="28"/>
        </w:rPr>
      </w:pPr>
      <w:r>
        <w:rPr>
          <w:sz w:val="28"/>
          <w:szCs w:val="28"/>
        </w:rPr>
        <w:t>Реконструкция городского стадиона «Рубин».</w:t>
      </w:r>
    </w:p>
    <w:p w:rsidR="00586BED" w:rsidRPr="0097128C" w:rsidRDefault="00586BED" w:rsidP="0097128C">
      <w:pPr>
        <w:pStyle w:val="a3"/>
        <w:numPr>
          <w:ilvl w:val="0"/>
          <w:numId w:val="9"/>
        </w:numPr>
        <w:jc w:val="both"/>
        <w:rPr>
          <w:sz w:val="28"/>
          <w:szCs w:val="28"/>
        </w:rPr>
      </w:pPr>
      <w:r w:rsidRPr="0097128C">
        <w:rPr>
          <w:sz w:val="28"/>
          <w:szCs w:val="28"/>
        </w:rPr>
        <w:t>Строительство и ввод в строй детского сада на 245 мест</w:t>
      </w:r>
      <w:r w:rsidR="003934E5" w:rsidRPr="0097128C">
        <w:rPr>
          <w:sz w:val="28"/>
          <w:szCs w:val="28"/>
        </w:rPr>
        <w:t xml:space="preserve">. </w:t>
      </w:r>
    </w:p>
    <w:p w:rsidR="00540DA6" w:rsidRDefault="0097128C" w:rsidP="00540DA6">
      <w:pPr>
        <w:ind w:firstLine="708"/>
        <w:jc w:val="both"/>
        <w:rPr>
          <w:sz w:val="28"/>
          <w:szCs w:val="28"/>
        </w:rPr>
      </w:pPr>
      <w:proofErr w:type="gramStart"/>
      <w:r>
        <w:rPr>
          <w:sz w:val="28"/>
          <w:szCs w:val="28"/>
        </w:rPr>
        <w:t>Как вы знаете, все</w:t>
      </w:r>
      <w:r w:rsidR="00540DA6">
        <w:rPr>
          <w:sz w:val="28"/>
          <w:szCs w:val="28"/>
        </w:rPr>
        <w:t xml:space="preserve"> перечисленные выше </w:t>
      </w:r>
      <w:r w:rsidR="00E735BB">
        <w:rPr>
          <w:sz w:val="28"/>
          <w:szCs w:val="28"/>
        </w:rPr>
        <w:t xml:space="preserve">– отмечу - </w:t>
      </w:r>
      <w:proofErr w:type="spellStart"/>
      <w:r w:rsidR="00540DA6">
        <w:rPr>
          <w:sz w:val="28"/>
          <w:szCs w:val="28"/>
        </w:rPr>
        <w:t>высокозатратные</w:t>
      </w:r>
      <w:proofErr w:type="spellEnd"/>
      <w:r w:rsidR="00540DA6">
        <w:rPr>
          <w:sz w:val="28"/>
          <w:szCs w:val="28"/>
        </w:rPr>
        <w:t xml:space="preserve"> задачи </w:t>
      </w:r>
      <w:r w:rsidR="00EA2AE9">
        <w:rPr>
          <w:sz w:val="28"/>
          <w:szCs w:val="28"/>
        </w:rPr>
        <w:t xml:space="preserve">(их общая «цена» для муниципального бюджета – более 106 млн. рублей!) </w:t>
      </w:r>
      <w:r w:rsidR="00540DA6">
        <w:rPr>
          <w:sz w:val="28"/>
          <w:szCs w:val="28"/>
        </w:rPr>
        <w:t xml:space="preserve">выполнены нами в установленные сроки, с соответствующим качеством и, что важно, без критической </w:t>
      </w:r>
      <w:r w:rsidR="00EA2AE9">
        <w:rPr>
          <w:sz w:val="28"/>
          <w:szCs w:val="28"/>
        </w:rPr>
        <w:t>перегрузки</w:t>
      </w:r>
      <w:r w:rsidR="00540DA6">
        <w:rPr>
          <w:sz w:val="28"/>
          <w:szCs w:val="28"/>
        </w:rPr>
        <w:t xml:space="preserve"> городски</w:t>
      </w:r>
      <w:r w:rsidR="00EA2AE9">
        <w:rPr>
          <w:sz w:val="28"/>
          <w:szCs w:val="28"/>
        </w:rPr>
        <w:t>х</w:t>
      </w:r>
      <w:r w:rsidR="00540DA6">
        <w:rPr>
          <w:sz w:val="28"/>
          <w:szCs w:val="28"/>
        </w:rPr>
        <w:t xml:space="preserve"> финанс</w:t>
      </w:r>
      <w:r w:rsidR="00EA2AE9">
        <w:rPr>
          <w:sz w:val="28"/>
          <w:szCs w:val="28"/>
        </w:rPr>
        <w:t>ов</w:t>
      </w:r>
      <w:r w:rsidR="00540DA6">
        <w:rPr>
          <w:sz w:val="28"/>
          <w:szCs w:val="28"/>
        </w:rPr>
        <w:t>.</w:t>
      </w:r>
      <w:proofErr w:type="gramEnd"/>
      <w:r w:rsidR="00EA2AE9">
        <w:rPr>
          <w:sz w:val="28"/>
          <w:szCs w:val="28"/>
        </w:rPr>
        <w:t xml:space="preserve"> Это подтверждается официальным заключением Минфина области, согласно которому город Кузнецк по итогам исполнению бюджета за 2015 год входит в группу из</w:t>
      </w:r>
      <w:r w:rsidR="003934E5">
        <w:rPr>
          <w:sz w:val="28"/>
          <w:szCs w:val="28"/>
        </w:rPr>
        <w:t xml:space="preserve"> всего-</w:t>
      </w:r>
      <w:r w:rsidR="00E735BB">
        <w:rPr>
          <w:sz w:val="28"/>
          <w:szCs w:val="28"/>
        </w:rPr>
        <w:t>навсего</w:t>
      </w:r>
      <w:r w:rsidR="00EA2AE9">
        <w:rPr>
          <w:sz w:val="28"/>
          <w:szCs w:val="28"/>
        </w:rPr>
        <w:t xml:space="preserve"> 9-ти муниципалитетов региона</w:t>
      </w:r>
      <w:r w:rsidR="00E735BB">
        <w:rPr>
          <w:sz w:val="28"/>
          <w:szCs w:val="28"/>
        </w:rPr>
        <w:t xml:space="preserve"> (а всего их как вы знаете 30)</w:t>
      </w:r>
      <w:r w:rsidR="00EA2AE9">
        <w:rPr>
          <w:sz w:val="28"/>
          <w:szCs w:val="28"/>
        </w:rPr>
        <w:t>, чей долг не превышает установленный безопасный норматив. Поясню, что наш</w:t>
      </w:r>
      <w:r w:rsidR="00FC3057">
        <w:rPr>
          <w:sz w:val="28"/>
          <w:szCs w:val="28"/>
        </w:rPr>
        <w:t>и</w:t>
      </w:r>
      <w:r w:rsidR="00EA2AE9">
        <w:rPr>
          <w:sz w:val="28"/>
          <w:szCs w:val="28"/>
        </w:rPr>
        <w:t xml:space="preserve"> долг</w:t>
      </w:r>
      <w:r w:rsidR="00FC3057">
        <w:rPr>
          <w:sz w:val="28"/>
          <w:szCs w:val="28"/>
        </w:rPr>
        <w:t xml:space="preserve">овые обязательства </w:t>
      </w:r>
      <w:r w:rsidR="00EA2AE9">
        <w:rPr>
          <w:sz w:val="28"/>
          <w:szCs w:val="28"/>
        </w:rPr>
        <w:t>составля</w:t>
      </w:r>
      <w:r w:rsidR="00FC3057">
        <w:rPr>
          <w:sz w:val="28"/>
          <w:szCs w:val="28"/>
        </w:rPr>
        <w:t>ю</w:t>
      </w:r>
      <w:r w:rsidR="00EA2AE9">
        <w:rPr>
          <w:sz w:val="28"/>
          <w:szCs w:val="28"/>
        </w:rPr>
        <w:t xml:space="preserve">т 36%  к уровню собственных доходов. Для сравнения, долг </w:t>
      </w:r>
      <w:proofErr w:type="spellStart"/>
      <w:r w:rsidR="00EA2AE9">
        <w:rPr>
          <w:sz w:val="28"/>
          <w:szCs w:val="28"/>
        </w:rPr>
        <w:t>г</w:t>
      </w:r>
      <w:proofErr w:type="gramStart"/>
      <w:r w:rsidR="00EA2AE9">
        <w:rPr>
          <w:sz w:val="28"/>
          <w:szCs w:val="28"/>
        </w:rPr>
        <w:t>.З</w:t>
      </w:r>
      <w:proofErr w:type="gramEnd"/>
      <w:r w:rsidR="00EA2AE9">
        <w:rPr>
          <w:sz w:val="28"/>
          <w:szCs w:val="28"/>
        </w:rPr>
        <w:t>аречного</w:t>
      </w:r>
      <w:proofErr w:type="spellEnd"/>
      <w:r w:rsidR="00EA2AE9">
        <w:rPr>
          <w:sz w:val="28"/>
          <w:szCs w:val="28"/>
        </w:rPr>
        <w:t xml:space="preserve"> </w:t>
      </w:r>
      <w:r w:rsidR="004400DF">
        <w:rPr>
          <w:sz w:val="28"/>
          <w:szCs w:val="28"/>
        </w:rPr>
        <w:t>– 197%</w:t>
      </w:r>
      <w:r w:rsidR="00EA2AE9">
        <w:rPr>
          <w:sz w:val="28"/>
          <w:szCs w:val="28"/>
        </w:rPr>
        <w:t xml:space="preserve">, </w:t>
      </w:r>
      <w:proofErr w:type="spellStart"/>
      <w:r w:rsidR="00EA2AE9">
        <w:rPr>
          <w:sz w:val="28"/>
          <w:szCs w:val="28"/>
        </w:rPr>
        <w:t>г.Пензы</w:t>
      </w:r>
      <w:proofErr w:type="spellEnd"/>
      <w:r w:rsidR="00EA2AE9">
        <w:rPr>
          <w:sz w:val="28"/>
          <w:szCs w:val="28"/>
        </w:rPr>
        <w:t xml:space="preserve"> </w:t>
      </w:r>
      <w:r w:rsidR="004400DF">
        <w:rPr>
          <w:sz w:val="28"/>
          <w:szCs w:val="28"/>
        </w:rPr>
        <w:t>–</w:t>
      </w:r>
      <w:r w:rsidR="00EA2AE9">
        <w:rPr>
          <w:sz w:val="28"/>
          <w:szCs w:val="28"/>
        </w:rPr>
        <w:t xml:space="preserve"> </w:t>
      </w:r>
      <w:r w:rsidR="004400DF">
        <w:rPr>
          <w:sz w:val="28"/>
          <w:szCs w:val="28"/>
        </w:rPr>
        <w:t>82%</w:t>
      </w:r>
      <w:r w:rsidR="00EA2AE9">
        <w:rPr>
          <w:sz w:val="28"/>
          <w:szCs w:val="28"/>
        </w:rPr>
        <w:t xml:space="preserve">, Каменского района </w:t>
      </w:r>
      <w:r w:rsidR="004400DF">
        <w:rPr>
          <w:sz w:val="28"/>
          <w:szCs w:val="28"/>
        </w:rPr>
        <w:t>– 122%, Сердобского района - 170%</w:t>
      </w:r>
      <w:r w:rsidR="00EA2AE9">
        <w:rPr>
          <w:sz w:val="28"/>
          <w:szCs w:val="28"/>
        </w:rPr>
        <w:t>.</w:t>
      </w:r>
      <w:r w:rsidR="00E735BB">
        <w:rPr>
          <w:sz w:val="28"/>
          <w:szCs w:val="28"/>
        </w:rPr>
        <w:t xml:space="preserve"> По оценке областного Минфина, администрацией </w:t>
      </w:r>
      <w:proofErr w:type="spellStart"/>
      <w:r w:rsidR="00E735BB">
        <w:rPr>
          <w:sz w:val="28"/>
          <w:szCs w:val="28"/>
        </w:rPr>
        <w:t>г.Кузнецка</w:t>
      </w:r>
      <w:proofErr w:type="spellEnd"/>
      <w:r w:rsidR="00E735BB">
        <w:rPr>
          <w:sz w:val="28"/>
          <w:szCs w:val="28"/>
        </w:rPr>
        <w:t xml:space="preserve"> проводится взвешенная</w:t>
      </w:r>
      <w:r w:rsidR="005E4DBA">
        <w:rPr>
          <w:sz w:val="28"/>
          <w:szCs w:val="28"/>
        </w:rPr>
        <w:t xml:space="preserve"> </w:t>
      </w:r>
      <w:r w:rsidR="00E735BB">
        <w:rPr>
          <w:sz w:val="28"/>
          <w:szCs w:val="28"/>
        </w:rPr>
        <w:t xml:space="preserve">  финансовая по</w:t>
      </w:r>
      <w:r w:rsidR="005E4DBA">
        <w:rPr>
          <w:sz w:val="28"/>
          <w:szCs w:val="28"/>
        </w:rPr>
        <w:t xml:space="preserve">литика, обеспечивающая </w:t>
      </w:r>
      <w:r w:rsidR="00E735BB">
        <w:rPr>
          <w:sz w:val="28"/>
          <w:szCs w:val="28"/>
        </w:rPr>
        <w:t xml:space="preserve">эффективное </w:t>
      </w:r>
      <w:r w:rsidR="005E4DBA">
        <w:rPr>
          <w:sz w:val="28"/>
          <w:szCs w:val="28"/>
        </w:rPr>
        <w:t xml:space="preserve">выполнение текущих задач </w:t>
      </w:r>
      <w:r w:rsidR="00E735BB">
        <w:rPr>
          <w:sz w:val="28"/>
          <w:szCs w:val="28"/>
        </w:rPr>
        <w:t xml:space="preserve">и </w:t>
      </w:r>
      <w:r w:rsidR="005E4DBA">
        <w:rPr>
          <w:sz w:val="28"/>
          <w:szCs w:val="28"/>
        </w:rPr>
        <w:t>реализацию проектов</w:t>
      </w:r>
      <w:r w:rsidR="00E735BB">
        <w:rPr>
          <w:sz w:val="28"/>
          <w:szCs w:val="28"/>
        </w:rPr>
        <w:t xml:space="preserve"> развития города.  </w:t>
      </w:r>
    </w:p>
    <w:p w:rsidR="00E735BB" w:rsidRDefault="003934E5" w:rsidP="00586BED">
      <w:pPr>
        <w:ind w:firstLine="708"/>
        <w:jc w:val="both"/>
        <w:rPr>
          <w:sz w:val="28"/>
          <w:szCs w:val="28"/>
        </w:rPr>
      </w:pPr>
      <w:r>
        <w:rPr>
          <w:sz w:val="28"/>
          <w:szCs w:val="28"/>
        </w:rPr>
        <w:t>Вместе с тем</w:t>
      </w:r>
      <w:r w:rsidR="005E4DBA">
        <w:rPr>
          <w:sz w:val="28"/>
          <w:szCs w:val="28"/>
        </w:rPr>
        <w:t xml:space="preserve">, </w:t>
      </w:r>
      <w:r>
        <w:rPr>
          <w:sz w:val="28"/>
          <w:szCs w:val="28"/>
        </w:rPr>
        <w:t xml:space="preserve"> н</w:t>
      </w:r>
      <w:r w:rsidR="00E735BB">
        <w:rPr>
          <w:sz w:val="28"/>
          <w:szCs w:val="28"/>
        </w:rPr>
        <w:t xml:space="preserve">е удалось вплотную подступиться к практическому решению </w:t>
      </w:r>
      <w:r w:rsidR="00B57E44">
        <w:rPr>
          <w:sz w:val="28"/>
          <w:szCs w:val="28"/>
        </w:rPr>
        <w:t xml:space="preserve"> </w:t>
      </w:r>
      <w:r w:rsidR="00E735BB">
        <w:rPr>
          <w:sz w:val="28"/>
          <w:szCs w:val="28"/>
        </w:rPr>
        <w:t xml:space="preserve">одной задачи, которая обозначалась в качестве приоритетной на 2015 год – начать </w:t>
      </w:r>
      <w:r w:rsidR="00586BED">
        <w:rPr>
          <w:sz w:val="28"/>
          <w:szCs w:val="28"/>
        </w:rPr>
        <w:t xml:space="preserve"> </w:t>
      </w:r>
      <w:r w:rsidR="00AF1E52">
        <w:rPr>
          <w:sz w:val="28"/>
          <w:szCs w:val="28"/>
        </w:rPr>
        <w:t>наведение порядка в части обеспечения населения города качественной водой</w:t>
      </w:r>
      <w:r w:rsidR="00586BED">
        <w:rPr>
          <w:sz w:val="28"/>
          <w:szCs w:val="28"/>
        </w:rPr>
        <w:t xml:space="preserve">. </w:t>
      </w:r>
      <w:r w:rsidR="00E735BB">
        <w:rPr>
          <w:sz w:val="28"/>
          <w:szCs w:val="28"/>
        </w:rPr>
        <w:t xml:space="preserve">Первая попытка зайти на эту цель через заключение </w:t>
      </w:r>
      <w:r w:rsidR="00586BED">
        <w:rPr>
          <w:sz w:val="28"/>
          <w:szCs w:val="28"/>
        </w:rPr>
        <w:t>концессионного соглашения</w:t>
      </w:r>
      <w:r w:rsidR="005E4DBA">
        <w:rPr>
          <w:sz w:val="28"/>
          <w:szCs w:val="28"/>
        </w:rPr>
        <w:t xml:space="preserve"> не состоялась</w:t>
      </w:r>
      <w:r w:rsidR="00E735BB">
        <w:rPr>
          <w:sz w:val="28"/>
          <w:szCs w:val="28"/>
        </w:rPr>
        <w:t xml:space="preserve"> – в силу новизны данного механизма привлечения инвестиций, в связи с высокой планкой инвестиционных требований, заявленных муниципалитетом, </w:t>
      </w:r>
      <w:r w:rsidR="00AF1E52">
        <w:rPr>
          <w:sz w:val="28"/>
          <w:szCs w:val="28"/>
        </w:rPr>
        <w:t xml:space="preserve"> </w:t>
      </w:r>
      <w:r w:rsidR="00E735BB">
        <w:rPr>
          <w:sz w:val="28"/>
          <w:szCs w:val="28"/>
        </w:rPr>
        <w:t>по целому ряду иных объективных и субъективных причин</w:t>
      </w:r>
      <w:r w:rsidR="00586BED">
        <w:rPr>
          <w:sz w:val="28"/>
          <w:szCs w:val="28"/>
        </w:rPr>
        <w:t>.</w:t>
      </w:r>
      <w:r w:rsidR="00E735BB">
        <w:rPr>
          <w:sz w:val="28"/>
          <w:szCs w:val="28"/>
        </w:rPr>
        <w:t xml:space="preserve"> Но решать эту задачу все равно </w:t>
      </w:r>
      <w:proofErr w:type="gramStart"/>
      <w:r w:rsidR="00E735BB">
        <w:rPr>
          <w:sz w:val="28"/>
          <w:szCs w:val="28"/>
        </w:rPr>
        <w:t>придется</w:t>
      </w:r>
      <w:proofErr w:type="gramEnd"/>
      <w:r w:rsidR="00E735BB">
        <w:rPr>
          <w:sz w:val="28"/>
          <w:szCs w:val="28"/>
        </w:rPr>
        <w:t xml:space="preserve"> и она остается в числе приоритетов на текущий год. </w:t>
      </w:r>
    </w:p>
    <w:p w:rsidR="00586BED" w:rsidRDefault="008665B9" w:rsidP="00586BED">
      <w:pPr>
        <w:ind w:firstLine="708"/>
        <w:jc w:val="both"/>
        <w:rPr>
          <w:color w:val="000000" w:themeColor="text1"/>
          <w:sz w:val="28"/>
          <w:szCs w:val="28"/>
        </w:rPr>
      </w:pPr>
      <w:r>
        <w:rPr>
          <w:color w:val="000000" w:themeColor="text1"/>
          <w:sz w:val="28"/>
          <w:szCs w:val="28"/>
        </w:rPr>
        <w:t>Когда мы говорим о проблемах, то мерилом их глубины является состояние финансов – их либо хватает на решение проблем, ли</w:t>
      </w:r>
      <w:r w:rsidR="004400DF">
        <w:rPr>
          <w:color w:val="000000" w:themeColor="text1"/>
          <w:sz w:val="28"/>
          <w:szCs w:val="28"/>
        </w:rPr>
        <w:t>бо нет. С этого и начну. И</w:t>
      </w:r>
      <w:r>
        <w:rPr>
          <w:color w:val="000000" w:themeColor="text1"/>
          <w:sz w:val="28"/>
          <w:szCs w:val="28"/>
        </w:rPr>
        <w:t xml:space="preserve">тоги исполнения бюджета за 2015 год следующие. Налоговых и </w:t>
      </w:r>
      <w:r>
        <w:rPr>
          <w:color w:val="000000" w:themeColor="text1"/>
          <w:sz w:val="28"/>
          <w:szCs w:val="28"/>
        </w:rPr>
        <w:lastRenderedPageBreak/>
        <w:t>неналоговых доходов при плане 551 млн. рублей получено 418 млн. рублей или 76% от бюджетных назначений. Снижение доходов по сравнению с 2014 годом состав</w:t>
      </w:r>
      <w:r w:rsidR="0097128C">
        <w:rPr>
          <w:color w:val="000000" w:themeColor="text1"/>
          <w:sz w:val="28"/>
          <w:szCs w:val="28"/>
        </w:rPr>
        <w:t>ило 28,5 млн. рублей. Н</w:t>
      </w:r>
      <w:r>
        <w:rPr>
          <w:color w:val="000000" w:themeColor="text1"/>
          <w:sz w:val="28"/>
          <w:szCs w:val="28"/>
        </w:rPr>
        <w:t>алоговых доходов получено 325 млн. рублей при плане 358 млн. рублей (90,9% плана), неналоговых доходов получено 93 млн.</w:t>
      </w:r>
      <w:r w:rsidR="005E4DBA">
        <w:rPr>
          <w:color w:val="000000" w:themeColor="text1"/>
          <w:sz w:val="28"/>
          <w:szCs w:val="28"/>
        </w:rPr>
        <w:t xml:space="preserve"> </w:t>
      </w:r>
      <w:r>
        <w:rPr>
          <w:color w:val="000000" w:themeColor="text1"/>
          <w:sz w:val="28"/>
          <w:szCs w:val="28"/>
        </w:rPr>
        <w:t>рублей (48,3% плана).  Причины  следующие. По налоговым доходам</w:t>
      </w:r>
      <w:r w:rsidR="00872A7F">
        <w:rPr>
          <w:color w:val="000000" w:themeColor="text1"/>
          <w:sz w:val="28"/>
          <w:szCs w:val="28"/>
        </w:rPr>
        <w:t xml:space="preserve"> основной недобор произошел по самому «емкому» налогу</w:t>
      </w:r>
      <w:r w:rsidR="005E4DBA">
        <w:rPr>
          <w:color w:val="000000" w:themeColor="text1"/>
          <w:sz w:val="28"/>
          <w:szCs w:val="28"/>
        </w:rPr>
        <w:t xml:space="preserve"> </w:t>
      </w:r>
      <w:r w:rsidR="00872A7F">
        <w:rPr>
          <w:color w:val="000000" w:themeColor="text1"/>
          <w:sz w:val="28"/>
          <w:szCs w:val="28"/>
        </w:rPr>
        <w:t xml:space="preserve"> -  </w:t>
      </w:r>
      <w:r>
        <w:rPr>
          <w:color w:val="000000" w:themeColor="text1"/>
          <w:sz w:val="28"/>
          <w:szCs w:val="28"/>
        </w:rPr>
        <w:t xml:space="preserve"> НДФЛ</w:t>
      </w:r>
      <w:r w:rsidR="00872A7F">
        <w:rPr>
          <w:color w:val="000000" w:themeColor="text1"/>
          <w:sz w:val="28"/>
          <w:szCs w:val="28"/>
        </w:rPr>
        <w:t>, который</w:t>
      </w:r>
      <w:r>
        <w:rPr>
          <w:color w:val="000000" w:themeColor="text1"/>
          <w:sz w:val="28"/>
          <w:szCs w:val="28"/>
        </w:rPr>
        <w:t xml:space="preserve"> исполнен на 93,8% плана (получено 184 млн.</w:t>
      </w:r>
      <w:r w:rsidR="00AF1E52">
        <w:rPr>
          <w:color w:val="000000" w:themeColor="text1"/>
          <w:sz w:val="28"/>
          <w:szCs w:val="28"/>
        </w:rPr>
        <w:t xml:space="preserve"> </w:t>
      </w:r>
      <w:r>
        <w:rPr>
          <w:color w:val="000000" w:themeColor="text1"/>
          <w:sz w:val="28"/>
          <w:szCs w:val="28"/>
        </w:rPr>
        <w:t>рублей вместо ожидавшихся 197 млн. рублей)</w:t>
      </w:r>
      <w:r w:rsidR="0097128C">
        <w:rPr>
          <w:color w:val="000000" w:themeColor="text1"/>
          <w:sz w:val="28"/>
          <w:szCs w:val="28"/>
        </w:rPr>
        <w:t xml:space="preserve">. </w:t>
      </w:r>
      <w:proofErr w:type="gramStart"/>
      <w:r w:rsidR="0097128C">
        <w:rPr>
          <w:color w:val="000000" w:themeColor="text1"/>
          <w:sz w:val="28"/>
          <w:szCs w:val="28"/>
        </w:rPr>
        <w:t xml:space="preserve">Это </w:t>
      </w:r>
      <w:r w:rsidR="00872A7F">
        <w:rPr>
          <w:color w:val="000000" w:themeColor="text1"/>
          <w:sz w:val="28"/>
          <w:szCs w:val="28"/>
        </w:rPr>
        <w:t>связано с сокращениями персонала ряда предприятий и организаций (например, сокращение ПМС №209 ОАО «РЖД» дало нам минус 1,8 млн.</w:t>
      </w:r>
      <w:r w:rsidR="00AF1E52">
        <w:rPr>
          <w:color w:val="000000" w:themeColor="text1"/>
          <w:sz w:val="28"/>
          <w:szCs w:val="28"/>
        </w:rPr>
        <w:t xml:space="preserve"> </w:t>
      </w:r>
      <w:r w:rsidR="00872A7F">
        <w:rPr>
          <w:color w:val="000000" w:themeColor="text1"/>
          <w:sz w:val="28"/>
          <w:szCs w:val="28"/>
        </w:rPr>
        <w:t>рублей, по воинским частям – 3,6 млн.</w:t>
      </w:r>
      <w:r w:rsidR="00AF1E52">
        <w:rPr>
          <w:color w:val="000000" w:themeColor="text1"/>
          <w:sz w:val="28"/>
          <w:szCs w:val="28"/>
        </w:rPr>
        <w:t xml:space="preserve"> </w:t>
      </w:r>
      <w:r w:rsidR="00872A7F">
        <w:rPr>
          <w:color w:val="000000" w:themeColor="text1"/>
          <w:sz w:val="28"/>
          <w:szCs w:val="28"/>
        </w:rPr>
        <w:t xml:space="preserve">рублей), проблемами и оптимизацией выплат на ряде предприятий города, миграцией налогоплательщиков, увеличением имущественных и социальных вычетов (если в 2014 году их </w:t>
      </w:r>
      <w:r w:rsidR="0097128C">
        <w:rPr>
          <w:color w:val="000000" w:themeColor="text1"/>
          <w:sz w:val="28"/>
          <w:szCs w:val="28"/>
        </w:rPr>
        <w:t xml:space="preserve">было произведено на </w:t>
      </w:r>
      <w:r w:rsidR="00872A7F">
        <w:rPr>
          <w:color w:val="000000" w:themeColor="text1"/>
          <w:sz w:val="28"/>
          <w:szCs w:val="28"/>
        </w:rPr>
        <w:t xml:space="preserve">13 млн. рублей, то в 2015 году – более </w:t>
      </w:r>
      <w:r w:rsidR="0097128C">
        <w:rPr>
          <w:color w:val="000000" w:themeColor="text1"/>
          <w:sz w:val="28"/>
          <w:szCs w:val="28"/>
        </w:rPr>
        <w:t>чем на</w:t>
      </w:r>
      <w:proofErr w:type="gramEnd"/>
      <w:r w:rsidR="00AF1E52">
        <w:rPr>
          <w:color w:val="000000" w:themeColor="text1"/>
          <w:sz w:val="28"/>
          <w:szCs w:val="28"/>
        </w:rPr>
        <w:t xml:space="preserve"> </w:t>
      </w:r>
      <w:proofErr w:type="gramStart"/>
      <w:r w:rsidR="00872A7F">
        <w:rPr>
          <w:color w:val="000000" w:themeColor="text1"/>
          <w:sz w:val="28"/>
          <w:szCs w:val="28"/>
        </w:rPr>
        <w:t>17 млн.</w:t>
      </w:r>
      <w:r w:rsidR="00B57E44">
        <w:rPr>
          <w:color w:val="000000" w:themeColor="text1"/>
          <w:sz w:val="28"/>
          <w:szCs w:val="28"/>
        </w:rPr>
        <w:t xml:space="preserve"> </w:t>
      </w:r>
      <w:r w:rsidR="00872A7F">
        <w:rPr>
          <w:color w:val="000000" w:themeColor="text1"/>
          <w:sz w:val="28"/>
          <w:szCs w:val="28"/>
        </w:rPr>
        <w:t>рублей).</w:t>
      </w:r>
      <w:proofErr w:type="gramEnd"/>
      <w:r w:rsidR="00872A7F">
        <w:rPr>
          <w:color w:val="000000" w:themeColor="text1"/>
          <w:sz w:val="28"/>
          <w:szCs w:val="28"/>
        </w:rPr>
        <w:t xml:space="preserve"> Кроме того, существенно снизился сбор важного для нас земельного налога – средств по данной позиции в бюджет поступило около 41 млн. рублей при плане 61,5 </w:t>
      </w:r>
      <w:r w:rsidR="00AF1E52">
        <w:rPr>
          <w:color w:val="000000" w:themeColor="text1"/>
          <w:sz w:val="28"/>
          <w:szCs w:val="28"/>
        </w:rPr>
        <w:t>млн. рублей (</w:t>
      </w:r>
      <w:r w:rsidR="00872A7F">
        <w:rPr>
          <w:color w:val="000000" w:themeColor="text1"/>
          <w:sz w:val="28"/>
          <w:szCs w:val="28"/>
        </w:rPr>
        <w:t>66,5% плана), а по сравнению с 2014 годом – меньше почти на 10 млн.</w:t>
      </w:r>
      <w:r w:rsidR="005E4DBA">
        <w:rPr>
          <w:color w:val="000000" w:themeColor="text1"/>
          <w:sz w:val="28"/>
          <w:szCs w:val="28"/>
        </w:rPr>
        <w:t xml:space="preserve"> </w:t>
      </w:r>
      <w:r w:rsidR="00872A7F">
        <w:rPr>
          <w:color w:val="000000" w:themeColor="text1"/>
          <w:sz w:val="28"/>
          <w:szCs w:val="28"/>
        </w:rPr>
        <w:t>рублей. Основной причиной тому послужили изменения в Налоговый Кодекс РФ – а именно, принятие Федерального закона от 04.11.2014 № 347-ФЗ</w:t>
      </w:r>
      <w:r w:rsidR="007F0EDD">
        <w:rPr>
          <w:color w:val="000000" w:themeColor="text1"/>
          <w:sz w:val="28"/>
          <w:szCs w:val="28"/>
        </w:rPr>
        <w:t xml:space="preserve">,  отменившего обязанность по уплате авансовых платежей индивидуальными предпринимателями, имеющими в собственности земельные участки.  Конечно, и общая экономическая ситуация здесь сказалась, вследствие чего заметно возросла задолженность граждан по уплате земельного налога. </w:t>
      </w:r>
    </w:p>
    <w:p w:rsidR="007F0EDD" w:rsidRDefault="007F0EDD" w:rsidP="00586BED">
      <w:pPr>
        <w:ind w:firstLine="708"/>
        <w:jc w:val="both"/>
        <w:rPr>
          <w:color w:val="000000" w:themeColor="text1"/>
          <w:sz w:val="28"/>
          <w:szCs w:val="28"/>
        </w:rPr>
      </w:pPr>
      <w:r>
        <w:rPr>
          <w:color w:val="000000" w:themeColor="text1"/>
          <w:sz w:val="28"/>
          <w:szCs w:val="28"/>
        </w:rPr>
        <w:t xml:space="preserve">По неналоговым доходам ситуация такова. Во-первых, ряд объектов муниципальной собственности, включенных в план приватизации,  не был продан вследствие снижения деловой активности бизнеса и покупательной способности населения. Надо прямо отметить, что значительная часть излишнего муниципального имущества, которое предполагается приватизировать, </w:t>
      </w:r>
      <w:proofErr w:type="spellStart"/>
      <w:r>
        <w:rPr>
          <w:color w:val="000000" w:themeColor="text1"/>
          <w:sz w:val="28"/>
          <w:szCs w:val="28"/>
        </w:rPr>
        <w:t>слаболиквидное</w:t>
      </w:r>
      <w:proofErr w:type="spellEnd"/>
      <w:r>
        <w:rPr>
          <w:color w:val="000000" w:themeColor="text1"/>
          <w:sz w:val="28"/>
          <w:szCs w:val="28"/>
        </w:rPr>
        <w:t>.  Во-вторых, от продажи нескольких объектов пришлось временно отказаться, поскольку их задействовали для размещения людей, пострадавших на пожаре в доме по ул</w:t>
      </w:r>
      <w:proofErr w:type="gramStart"/>
      <w:r>
        <w:rPr>
          <w:color w:val="000000" w:themeColor="text1"/>
          <w:sz w:val="28"/>
          <w:szCs w:val="28"/>
        </w:rPr>
        <w:t>.С</w:t>
      </w:r>
      <w:proofErr w:type="gramEnd"/>
      <w:r>
        <w:rPr>
          <w:color w:val="000000" w:themeColor="text1"/>
          <w:sz w:val="28"/>
          <w:szCs w:val="28"/>
        </w:rPr>
        <w:t xml:space="preserve">вердлова, 109. Ну и самое главное. Механизм таков, что балансировка бюджета при принятии городом дополнительных обязательств, в отсутствии </w:t>
      </w:r>
      <w:r w:rsidR="00C963A1">
        <w:rPr>
          <w:color w:val="000000" w:themeColor="text1"/>
          <w:sz w:val="28"/>
          <w:szCs w:val="28"/>
        </w:rPr>
        <w:t>источников дополнительных на</w:t>
      </w:r>
      <w:r w:rsidR="0097128C">
        <w:rPr>
          <w:color w:val="000000" w:themeColor="text1"/>
          <w:sz w:val="28"/>
          <w:szCs w:val="28"/>
        </w:rPr>
        <w:t>логовых доходов и</w:t>
      </w:r>
      <w:r w:rsidR="00B57E44">
        <w:rPr>
          <w:color w:val="000000" w:themeColor="text1"/>
          <w:sz w:val="28"/>
          <w:szCs w:val="28"/>
        </w:rPr>
        <w:t xml:space="preserve"> </w:t>
      </w:r>
      <w:r>
        <w:rPr>
          <w:color w:val="000000" w:themeColor="text1"/>
          <w:sz w:val="28"/>
          <w:szCs w:val="28"/>
        </w:rPr>
        <w:t>возможности перераспределения</w:t>
      </w:r>
      <w:r w:rsidR="00C963A1">
        <w:rPr>
          <w:color w:val="000000" w:themeColor="text1"/>
          <w:sz w:val="28"/>
          <w:szCs w:val="28"/>
        </w:rPr>
        <w:t xml:space="preserve"> средств по расходным статьям, по сложившейся практике, п</w:t>
      </w:r>
      <w:r w:rsidR="00FC3057">
        <w:rPr>
          <w:color w:val="000000" w:themeColor="text1"/>
          <w:sz w:val="28"/>
          <w:szCs w:val="28"/>
        </w:rPr>
        <w:t>роизводится за счет  увеличения</w:t>
      </w:r>
      <w:r w:rsidR="00C963A1">
        <w:rPr>
          <w:color w:val="000000" w:themeColor="text1"/>
          <w:sz w:val="28"/>
          <w:szCs w:val="28"/>
        </w:rPr>
        <w:t xml:space="preserve"> неналоговых доходов. А такие ситуации, как вы знаете, периодически возникают. В истекшем году, например, нам пришлось </w:t>
      </w:r>
      <w:r w:rsidR="0097128C">
        <w:rPr>
          <w:color w:val="000000" w:themeColor="text1"/>
          <w:sz w:val="28"/>
          <w:szCs w:val="28"/>
        </w:rPr>
        <w:t xml:space="preserve">изыскивать </w:t>
      </w:r>
      <w:r w:rsidR="00C963A1">
        <w:rPr>
          <w:color w:val="000000" w:themeColor="text1"/>
          <w:sz w:val="28"/>
          <w:szCs w:val="28"/>
        </w:rPr>
        <w:t xml:space="preserve">средства для повышения доли муниципалитета в </w:t>
      </w:r>
      <w:proofErr w:type="spellStart"/>
      <w:r w:rsidR="00C963A1">
        <w:rPr>
          <w:color w:val="000000" w:themeColor="text1"/>
          <w:sz w:val="28"/>
          <w:szCs w:val="28"/>
        </w:rPr>
        <w:t>софинансировании</w:t>
      </w:r>
      <w:proofErr w:type="spellEnd"/>
      <w:r w:rsidR="00C963A1">
        <w:rPr>
          <w:color w:val="000000" w:themeColor="text1"/>
          <w:sz w:val="28"/>
          <w:szCs w:val="28"/>
        </w:rPr>
        <w:t xml:space="preserve"> детсада на 245 мест, которая была увеличена с 20 до 30 процентов (то есть почти на 20 млн. рублей), средства на пополнение резервного фонда города в связи с пожаром на Свердлова, 109</w:t>
      </w:r>
      <w:r w:rsidR="005E4DBA">
        <w:rPr>
          <w:color w:val="000000" w:themeColor="text1"/>
          <w:sz w:val="28"/>
          <w:szCs w:val="28"/>
        </w:rPr>
        <w:t xml:space="preserve">  и т.д</w:t>
      </w:r>
      <w:r w:rsidR="00C963A1">
        <w:rPr>
          <w:color w:val="000000" w:themeColor="text1"/>
          <w:sz w:val="28"/>
          <w:szCs w:val="28"/>
        </w:rPr>
        <w:t xml:space="preserve">. </w:t>
      </w:r>
      <w:r w:rsidR="001E759D">
        <w:rPr>
          <w:color w:val="000000" w:themeColor="text1"/>
          <w:sz w:val="28"/>
          <w:szCs w:val="28"/>
        </w:rPr>
        <w:t xml:space="preserve"> Таким образом, из года в год план по неналоговым доходам исполняется с большим недобором – в текущем году, как отмечено выше - на 48,3%, (напомню, в предыдущем году эта цифра была 48,2%).</w:t>
      </w:r>
    </w:p>
    <w:p w:rsidR="00574AE1" w:rsidRDefault="0097128C" w:rsidP="00586BED">
      <w:pPr>
        <w:ind w:firstLine="708"/>
        <w:jc w:val="both"/>
        <w:rPr>
          <w:color w:val="000000" w:themeColor="text1"/>
          <w:sz w:val="28"/>
          <w:szCs w:val="28"/>
        </w:rPr>
      </w:pPr>
      <w:proofErr w:type="gramStart"/>
      <w:r>
        <w:rPr>
          <w:color w:val="000000" w:themeColor="text1"/>
          <w:sz w:val="28"/>
          <w:szCs w:val="28"/>
        </w:rPr>
        <w:lastRenderedPageBreak/>
        <w:t>На этом неблагоприятном фоне городу пришлось справляться с взятыми на себя обязательствами в рамках участия в федеральных и региональных программах, выполнять индикативные показатели, установленные Указами Президента РФ 2012 года</w:t>
      </w:r>
      <w:r w:rsidR="00677D01">
        <w:rPr>
          <w:color w:val="000000" w:themeColor="text1"/>
          <w:sz w:val="28"/>
          <w:szCs w:val="28"/>
        </w:rPr>
        <w:t xml:space="preserve"> (на что дополнительно потребовалось изыскивать 30 млн. рублей)</w:t>
      </w:r>
      <w:r>
        <w:rPr>
          <w:color w:val="000000" w:themeColor="text1"/>
          <w:sz w:val="28"/>
          <w:szCs w:val="28"/>
        </w:rPr>
        <w:t xml:space="preserve">, реагировать на форс-мажорные обстоятельства, вследствие чего пришлось прибегать к кредитным заимствованиям, и, как говорят, «залазить в </w:t>
      </w:r>
      <w:proofErr w:type="spellStart"/>
      <w:r>
        <w:rPr>
          <w:color w:val="000000" w:themeColor="text1"/>
          <w:sz w:val="28"/>
          <w:szCs w:val="28"/>
        </w:rPr>
        <w:t>кредиторку</w:t>
      </w:r>
      <w:proofErr w:type="spellEnd"/>
      <w:r>
        <w:rPr>
          <w:color w:val="000000" w:themeColor="text1"/>
          <w:sz w:val="28"/>
          <w:szCs w:val="28"/>
        </w:rPr>
        <w:t>».</w:t>
      </w:r>
      <w:proofErr w:type="gramEnd"/>
      <w:r w:rsidR="00B57E44">
        <w:rPr>
          <w:color w:val="000000" w:themeColor="text1"/>
          <w:sz w:val="28"/>
          <w:szCs w:val="28"/>
        </w:rPr>
        <w:t xml:space="preserve"> </w:t>
      </w:r>
      <w:proofErr w:type="gramStart"/>
      <w:r w:rsidR="00F90819">
        <w:rPr>
          <w:color w:val="000000" w:themeColor="text1"/>
          <w:sz w:val="28"/>
          <w:szCs w:val="28"/>
        </w:rPr>
        <w:t>В результате</w:t>
      </w:r>
      <w:r w:rsidR="00EB2A5F">
        <w:rPr>
          <w:color w:val="000000" w:themeColor="text1"/>
          <w:sz w:val="28"/>
          <w:szCs w:val="28"/>
        </w:rPr>
        <w:t xml:space="preserve"> </w:t>
      </w:r>
      <w:r w:rsidR="00F90819">
        <w:rPr>
          <w:color w:val="000000" w:themeColor="text1"/>
          <w:sz w:val="28"/>
          <w:szCs w:val="28"/>
        </w:rPr>
        <w:t xml:space="preserve"> п</w:t>
      </w:r>
      <w:r w:rsidR="00591FED">
        <w:rPr>
          <w:color w:val="000000" w:themeColor="text1"/>
          <w:sz w:val="28"/>
          <w:szCs w:val="28"/>
        </w:rPr>
        <w:t xml:space="preserve">о итогам финансового года </w:t>
      </w:r>
      <w:r w:rsidR="00591FED" w:rsidRPr="004632E3">
        <w:rPr>
          <w:sz w:val="28"/>
          <w:szCs w:val="28"/>
        </w:rPr>
        <w:t xml:space="preserve">город имеет долговые (кредитные) обязательства </w:t>
      </w:r>
      <w:r w:rsidR="00591FED">
        <w:rPr>
          <w:sz w:val="28"/>
          <w:szCs w:val="28"/>
        </w:rPr>
        <w:t xml:space="preserve">–151 млн. рублей (2014 год - </w:t>
      </w:r>
      <w:r w:rsidR="00591FED" w:rsidRPr="004632E3">
        <w:rPr>
          <w:sz w:val="28"/>
          <w:szCs w:val="28"/>
        </w:rPr>
        <w:t>103 млн. рублей</w:t>
      </w:r>
      <w:r w:rsidR="00591FED">
        <w:rPr>
          <w:sz w:val="28"/>
          <w:szCs w:val="28"/>
        </w:rPr>
        <w:t>)</w:t>
      </w:r>
      <w:r w:rsidR="00591FED" w:rsidRPr="004632E3">
        <w:rPr>
          <w:sz w:val="28"/>
          <w:szCs w:val="28"/>
        </w:rPr>
        <w:t>, кредиторск</w:t>
      </w:r>
      <w:r w:rsidR="00F90819">
        <w:rPr>
          <w:sz w:val="28"/>
          <w:szCs w:val="28"/>
        </w:rPr>
        <w:t>ую</w:t>
      </w:r>
      <w:r w:rsidR="00591FED" w:rsidRPr="004632E3">
        <w:rPr>
          <w:sz w:val="28"/>
          <w:szCs w:val="28"/>
        </w:rPr>
        <w:t xml:space="preserve"> задолженность – </w:t>
      </w:r>
      <w:r w:rsidR="00591FED">
        <w:rPr>
          <w:sz w:val="28"/>
          <w:szCs w:val="28"/>
        </w:rPr>
        <w:t>160  млн. рублей (2014 год - 89</w:t>
      </w:r>
      <w:r w:rsidR="00591FED" w:rsidRPr="004632E3">
        <w:rPr>
          <w:sz w:val="28"/>
          <w:szCs w:val="28"/>
        </w:rPr>
        <w:t>,8 млн. рублей</w:t>
      </w:r>
      <w:r w:rsidR="00F24655">
        <w:rPr>
          <w:sz w:val="28"/>
          <w:szCs w:val="28"/>
        </w:rPr>
        <w:t>)</w:t>
      </w:r>
      <w:r w:rsidR="00E60C6B">
        <w:rPr>
          <w:sz w:val="28"/>
          <w:szCs w:val="28"/>
        </w:rPr>
        <w:t>.</w:t>
      </w:r>
      <w:proofErr w:type="gramEnd"/>
      <w:r w:rsidR="00F24655">
        <w:rPr>
          <w:sz w:val="28"/>
          <w:szCs w:val="28"/>
        </w:rPr>
        <w:t xml:space="preserve"> Значительный р</w:t>
      </w:r>
      <w:r w:rsidR="00591FED">
        <w:rPr>
          <w:sz w:val="28"/>
          <w:szCs w:val="28"/>
        </w:rPr>
        <w:t xml:space="preserve">ост кредитной и кредиторской задолженностей является общей тенденцией </w:t>
      </w:r>
      <w:r w:rsidR="00F24655">
        <w:rPr>
          <w:sz w:val="28"/>
          <w:szCs w:val="28"/>
        </w:rPr>
        <w:t xml:space="preserve">последних лет </w:t>
      </w:r>
      <w:r w:rsidR="00591FED">
        <w:rPr>
          <w:sz w:val="28"/>
          <w:szCs w:val="28"/>
        </w:rPr>
        <w:t xml:space="preserve">для региональных и муниципальных </w:t>
      </w:r>
      <w:proofErr w:type="gramStart"/>
      <w:r w:rsidR="00591FED">
        <w:rPr>
          <w:sz w:val="28"/>
          <w:szCs w:val="28"/>
        </w:rPr>
        <w:t>финансов</w:t>
      </w:r>
      <w:proofErr w:type="gramEnd"/>
      <w:r w:rsidR="00591FED">
        <w:rPr>
          <w:sz w:val="28"/>
          <w:szCs w:val="28"/>
        </w:rPr>
        <w:t xml:space="preserve"> как по стране, так и по Пензенской области. Тем не менее, как отмечено выше, наша долговая нагрузка </w:t>
      </w:r>
      <w:r w:rsidR="00F24655">
        <w:rPr>
          <w:sz w:val="28"/>
          <w:szCs w:val="28"/>
        </w:rPr>
        <w:t xml:space="preserve">по итогам года </w:t>
      </w:r>
      <w:r w:rsidR="00591FED">
        <w:rPr>
          <w:sz w:val="28"/>
          <w:szCs w:val="28"/>
        </w:rPr>
        <w:t>укладывается в рамки безопасного уровня</w:t>
      </w:r>
      <w:r w:rsidR="00405EAB">
        <w:rPr>
          <w:sz w:val="28"/>
          <w:szCs w:val="28"/>
        </w:rPr>
        <w:t>, установленного критериями Минфина России</w:t>
      </w:r>
      <w:r w:rsidR="00F90819">
        <w:rPr>
          <w:sz w:val="28"/>
          <w:szCs w:val="28"/>
        </w:rPr>
        <w:t>, что удается далеко не всем</w:t>
      </w:r>
      <w:r w:rsidR="00591FED">
        <w:rPr>
          <w:sz w:val="28"/>
          <w:szCs w:val="28"/>
        </w:rPr>
        <w:t>.</w:t>
      </w:r>
      <w:r w:rsidR="00B57E44">
        <w:rPr>
          <w:sz w:val="28"/>
          <w:szCs w:val="28"/>
        </w:rPr>
        <w:t xml:space="preserve"> </w:t>
      </w:r>
      <w:r w:rsidR="004400DF">
        <w:rPr>
          <w:sz w:val="28"/>
          <w:szCs w:val="28"/>
        </w:rPr>
        <w:t xml:space="preserve">Во всяком случае, и </w:t>
      </w:r>
      <w:proofErr w:type="spellStart"/>
      <w:r w:rsidR="004400DF">
        <w:rPr>
          <w:sz w:val="28"/>
          <w:szCs w:val="28"/>
        </w:rPr>
        <w:t>г</w:t>
      </w:r>
      <w:proofErr w:type="gramStart"/>
      <w:r w:rsidR="004400DF">
        <w:rPr>
          <w:sz w:val="28"/>
          <w:szCs w:val="28"/>
        </w:rPr>
        <w:t>.П</w:t>
      </w:r>
      <w:proofErr w:type="gramEnd"/>
      <w:r w:rsidR="004400DF">
        <w:rPr>
          <w:sz w:val="28"/>
          <w:szCs w:val="28"/>
        </w:rPr>
        <w:t>енза</w:t>
      </w:r>
      <w:proofErr w:type="spellEnd"/>
      <w:r w:rsidR="004400DF">
        <w:rPr>
          <w:sz w:val="28"/>
          <w:szCs w:val="28"/>
        </w:rPr>
        <w:t xml:space="preserve">, и </w:t>
      </w:r>
      <w:proofErr w:type="spellStart"/>
      <w:r w:rsidR="004400DF">
        <w:rPr>
          <w:sz w:val="28"/>
          <w:szCs w:val="28"/>
        </w:rPr>
        <w:t>г.Заречный</w:t>
      </w:r>
      <w:proofErr w:type="spellEnd"/>
      <w:r w:rsidR="004400DF">
        <w:rPr>
          <w:sz w:val="28"/>
          <w:szCs w:val="28"/>
        </w:rPr>
        <w:t xml:space="preserve">, с кем Кузнецк обычно сравнивают, за минувший год набрали долгов больше, чем мы. </w:t>
      </w:r>
      <w:r w:rsidR="00F24655">
        <w:rPr>
          <w:sz w:val="28"/>
          <w:szCs w:val="28"/>
        </w:rPr>
        <w:t xml:space="preserve">Что же касается тактики действий на перспективу, то, по моему мнению,  </w:t>
      </w:r>
      <w:r w:rsidR="00405EAB">
        <w:rPr>
          <w:sz w:val="28"/>
          <w:szCs w:val="28"/>
        </w:rPr>
        <w:t>дальнейшее повышение долговой нагрузки в услови</w:t>
      </w:r>
      <w:r w:rsidR="00B34A63">
        <w:rPr>
          <w:sz w:val="28"/>
          <w:szCs w:val="28"/>
        </w:rPr>
        <w:t>ях экономической нестабильности</w:t>
      </w:r>
      <w:r w:rsidR="00405EAB">
        <w:rPr>
          <w:sz w:val="28"/>
          <w:szCs w:val="28"/>
        </w:rPr>
        <w:t xml:space="preserve"> </w:t>
      </w:r>
      <w:r w:rsidR="004400DF">
        <w:rPr>
          <w:sz w:val="28"/>
          <w:szCs w:val="28"/>
        </w:rPr>
        <w:t>нежелательно</w:t>
      </w:r>
      <w:r w:rsidR="00405EAB">
        <w:rPr>
          <w:sz w:val="28"/>
          <w:szCs w:val="28"/>
        </w:rPr>
        <w:t xml:space="preserve">. Что в этой связи </w:t>
      </w:r>
      <w:r w:rsidR="00F24655">
        <w:rPr>
          <w:sz w:val="28"/>
          <w:szCs w:val="28"/>
        </w:rPr>
        <w:t xml:space="preserve">возможно и </w:t>
      </w:r>
      <w:r w:rsidR="00405EAB">
        <w:rPr>
          <w:sz w:val="28"/>
          <w:szCs w:val="28"/>
        </w:rPr>
        <w:t xml:space="preserve">предполагается делать – скажу ниже.  </w:t>
      </w:r>
    </w:p>
    <w:p w:rsidR="00D56DE0" w:rsidRDefault="00B34A63" w:rsidP="00574AE1">
      <w:pPr>
        <w:tabs>
          <w:tab w:val="left" w:pos="432"/>
        </w:tabs>
        <w:spacing w:after="120"/>
        <w:ind w:firstLine="709"/>
        <w:contextualSpacing/>
        <w:jc w:val="both"/>
        <w:rPr>
          <w:sz w:val="28"/>
          <w:szCs w:val="28"/>
        </w:rPr>
      </w:pPr>
      <w:r>
        <w:rPr>
          <w:sz w:val="28"/>
          <w:szCs w:val="28"/>
        </w:rPr>
        <w:t xml:space="preserve">Основой для финансового благополучия города является налогооблагаемая база, прежде всего работа субъектов экономической деятельности. Здесь, как отмечалось выше, общие неблагоприятные тенденции в экономике сказали свое слово и все промышленные предприятия, организации малого и среднего бизнеса столкнулись с трудностями той или иной степени. По официальным данным Росстата, объем отгруженных товаров собственного производства, выполненных работ и услуг по всем видам </w:t>
      </w:r>
      <w:r w:rsidR="00D56DE0">
        <w:rPr>
          <w:sz w:val="28"/>
          <w:szCs w:val="28"/>
        </w:rPr>
        <w:t xml:space="preserve">деятельности </w:t>
      </w:r>
      <w:proofErr w:type="gramStart"/>
      <w:r w:rsidR="00D56DE0">
        <w:rPr>
          <w:sz w:val="28"/>
          <w:szCs w:val="28"/>
        </w:rPr>
        <w:t>по</w:t>
      </w:r>
      <w:proofErr w:type="gramEnd"/>
      <w:r w:rsidR="005E4DBA">
        <w:rPr>
          <w:sz w:val="28"/>
          <w:szCs w:val="28"/>
        </w:rPr>
        <w:t xml:space="preserve"> </w:t>
      </w:r>
      <w:proofErr w:type="gramStart"/>
      <w:r w:rsidR="00D56DE0">
        <w:rPr>
          <w:sz w:val="28"/>
          <w:szCs w:val="28"/>
        </w:rPr>
        <w:t>крупным</w:t>
      </w:r>
      <w:proofErr w:type="gramEnd"/>
      <w:r w:rsidR="00D56DE0">
        <w:rPr>
          <w:sz w:val="28"/>
          <w:szCs w:val="28"/>
        </w:rPr>
        <w:t xml:space="preserve"> и средним предприятиям </w:t>
      </w:r>
      <w:r w:rsidR="00B57E44">
        <w:rPr>
          <w:sz w:val="28"/>
          <w:szCs w:val="28"/>
        </w:rPr>
        <w:t>за 2015 год составил 5</w:t>
      </w:r>
      <w:r w:rsidR="00D56DE0">
        <w:rPr>
          <w:sz w:val="28"/>
          <w:szCs w:val="28"/>
        </w:rPr>
        <w:t>,4</w:t>
      </w:r>
      <w:r w:rsidR="00B57E44">
        <w:rPr>
          <w:sz w:val="28"/>
          <w:szCs w:val="28"/>
        </w:rPr>
        <w:t>6 млрд. рублей, или 9</w:t>
      </w:r>
      <w:r w:rsidR="00D56DE0">
        <w:rPr>
          <w:sz w:val="28"/>
          <w:szCs w:val="28"/>
        </w:rPr>
        <w:t>7</w:t>
      </w:r>
      <w:r w:rsidR="00B57E44">
        <w:rPr>
          <w:sz w:val="28"/>
          <w:szCs w:val="28"/>
        </w:rPr>
        <w:t>,3</w:t>
      </w:r>
      <w:r w:rsidR="00D56DE0">
        <w:rPr>
          <w:sz w:val="28"/>
          <w:szCs w:val="28"/>
        </w:rPr>
        <w:t xml:space="preserve"> % к аналогичному период</w:t>
      </w:r>
      <w:r w:rsidR="00B57E44">
        <w:rPr>
          <w:sz w:val="28"/>
          <w:szCs w:val="28"/>
        </w:rPr>
        <w:t>у предыдущего года. По основным</w:t>
      </w:r>
      <w:r w:rsidR="00D56DE0">
        <w:rPr>
          <w:sz w:val="28"/>
          <w:szCs w:val="28"/>
        </w:rPr>
        <w:t xml:space="preserve"> предприятиям ситуация следующая:</w:t>
      </w:r>
    </w:p>
    <w:p w:rsidR="00574AE1" w:rsidRDefault="00D56DE0" w:rsidP="00574AE1">
      <w:pPr>
        <w:tabs>
          <w:tab w:val="left" w:pos="432"/>
        </w:tabs>
        <w:spacing w:after="120"/>
        <w:ind w:firstLine="709"/>
        <w:contextualSpacing/>
        <w:jc w:val="both"/>
        <w:rPr>
          <w:sz w:val="28"/>
          <w:szCs w:val="28"/>
        </w:rPr>
      </w:pPr>
      <w:r>
        <w:rPr>
          <w:sz w:val="28"/>
          <w:szCs w:val="28"/>
        </w:rPr>
        <w:t xml:space="preserve">- ОАО «Визит»  -  объем производства в 2015 году составил 108% к уровню предыдущего года, но это в  стоимостном выражении, физические объемы производства сократились. Всего произведено продукции более чем на 1 млрд. рублей. Произошла оптимизация персонала </w:t>
      </w:r>
      <w:r w:rsidR="006414B1">
        <w:rPr>
          <w:sz w:val="28"/>
          <w:szCs w:val="28"/>
        </w:rPr>
        <w:t>на</w:t>
      </w:r>
      <w:r>
        <w:rPr>
          <w:sz w:val="28"/>
          <w:szCs w:val="28"/>
        </w:rPr>
        <w:t xml:space="preserve"> 34 работника;</w:t>
      </w:r>
    </w:p>
    <w:p w:rsidR="004400DF" w:rsidRDefault="004400DF" w:rsidP="004400DF">
      <w:pPr>
        <w:tabs>
          <w:tab w:val="left" w:pos="432"/>
        </w:tabs>
        <w:spacing w:after="120"/>
        <w:ind w:firstLine="709"/>
        <w:contextualSpacing/>
        <w:jc w:val="both"/>
        <w:rPr>
          <w:sz w:val="28"/>
          <w:szCs w:val="28"/>
        </w:rPr>
      </w:pPr>
      <w:r>
        <w:rPr>
          <w:sz w:val="28"/>
          <w:szCs w:val="28"/>
        </w:rPr>
        <w:t>- ОАО «Кузнецкий ЛВЗ» - произведено продукции на 1455 млн. рублей (рост на 82% к предыдущему году), при этом проведена оптимизация персонала на 43 единицы;</w:t>
      </w:r>
    </w:p>
    <w:p w:rsidR="0083643C" w:rsidRDefault="0083643C" w:rsidP="00574AE1">
      <w:pPr>
        <w:tabs>
          <w:tab w:val="left" w:pos="432"/>
        </w:tabs>
        <w:spacing w:after="120"/>
        <w:ind w:firstLine="709"/>
        <w:contextualSpacing/>
        <w:jc w:val="both"/>
        <w:rPr>
          <w:sz w:val="28"/>
          <w:szCs w:val="28"/>
        </w:rPr>
      </w:pPr>
      <w:r>
        <w:rPr>
          <w:sz w:val="28"/>
          <w:szCs w:val="28"/>
        </w:rPr>
        <w:t xml:space="preserve">- ОАО </w:t>
      </w:r>
      <w:r w:rsidR="00940069">
        <w:rPr>
          <w:sz w:val="28"/>
          <w:szCs w:val="28"/>
        </w:rPr>
        <w:t>«</w:t>
      </w:r>
      <w:r>
        <w:rPr>
          <w:sz w:val="28"/>
          <w:szCs w:val="28"/>
        </w:rPr>
        <w:t>КЗК</w:t>
      </w:r>
      <w:r w:rsidR="00940069">
        <w:rPr>
          <w:sz w:val="28"/>
          <w:szCs w:val="28"/>
        </w:rPr>
        <w:t>»</w:t>
      </w:r>
      <w:r>
        <w:rPr>
          <w:sz w:val="28"/>
          <w:szCs w:val="28"/>
        </w:rPr>
        <w:t xml:space="preserve"> – объем произведенной продукции составил 97 млн. рублей, или 92,2% к предыдущему году. Однако эта цифра не совсем объективна, поскольку в отношении данного предприятия действует особый порядок оплаты продукции, связанный с военной приемкой. Фактически предприятие сработало с небольшим плюсом и по объемам, и по деньгам. За год на предприятии было создано дополнительно 7 рабочих мест;</w:t>
      </w:r>
    </w:p>
    <w:p w:rsidR="0083643C" w:rsidRDefault="0083643C" w:rsidP="00574AE1">
      <w:pPr>
        <w:tabs>
          <w:tab w:val="left" w:pos="432"/>
        </w:tabs>
        <w:spacing w:after="120"/>
        <w:ind w:firstLine="709"/>
        <w:contextualSpacing/>
        <w:jc w:val="both"/>
        <w:rPr>
          <w:sz w:val="28"/>
          <w:szCs w:val="28"/>
        </w:rPr>
      </w:pPr>
      <w:r>
        <w:rPr>
          <w:sz w:val="28"/>
          <w:szCs w:val="28"/>
        </w:rPr>
        <w:t xml:space="preserve">- ООО «Органика-Кузнецк» - предприятие работало со значительным снижением объемов производства (реализовано продукции на 410 млн. </w:t>
      </w:r>
      <w:r>
        <w:rPr>
          <w:sz w:val="28"/>
          <w:szCs w:val="28"/>
        </w:rPr>
        <w:lastRenderedPageBreak/>
        <w:t xml:space="preserve">рублей – 59% к уровню предшествующего года), что обусловлено высокой </w:t>
      </w:r>
      <w:proofErr w:type="spellStart"/>
      <w:r>
        <w:rPr>
          <w:sz w:val="28"/>
          <w:szCs w:val="28"/>
        </w:rPr>
        <w:t>импортозависимостью</w:t>
      </w:r>
      <w:proofErr w:type="spellEnd"/>
      <w:r>
        <w:rPr>
          <w:sz w:val="28"/>
          <w:szCs w:val="28"/>
        </w:rPr>
        <w:t xml:space="preserve"> производства, ростом стоимости сырья, конечной продукции и, как следствие, падением спроса. В течение года на предприятии было сокращено 21 рабочее место;</w:t>
      </w:r>
    </w:p>
    <w:p w:rsidR="0083643C" w:rsidRDefault="0083643C" w:rsidP="00574AE1">
      <w:pPr>
        <w:tabs>
          <w:tab w:val="left" w:pos="432"/>
        </w:tabs>
        <w:spacing w:after="120"/>
        <w:ind w:firstLine="709"/>
        <w:contextualSpacing/>
        <w:jc w:val="both"/>
        <w:rPr>
          <w:sz w:val="28"/>
          <w:szCs w:val="28"/>
        </w:rPr>
      </w:pPr>
      <w:r>
        <w:rPr>
          <w:sz w:val="28"/>
          <w:szCs w:val="28"/>
        </w:rPr>
        <w:t xml:space="preserve">- ООО </w:t>
      </w:r>
      <w:r w:rsidR="004400DF">
        <w:rPr>
          <w:sz w:val="28"/>
          <w:szCs w:val="28"/>
        </w:rPr>
        <w:t>«</w:t>
      </w:r>
      <w:r>
        <w:rPr>
          <w:sz w:val="28"/>
          <w:szCs w:val="28"/>
        </w:rPr>
        <w:t>КЗТМ</w:t>
      </w:r>
      <w:r w:rsidR="004400DF">
        <w:rPr>
          <w:sz w:val="28"/>
          <w:szCs w:val="28"/>
        </w:rPr>
        <w:t>»</w:t>
      </w:r>
      <w:r>
        <w:rPr>
          <w:sz w:val="28"/>
          <w:szCs w:val="28"/>
        </w:rPr>
        <w:t xml:space="preserve"> – произведено продукции на 55,7 млн. рублей (95,4 % к уровню 2014 года), трудовой коллектив не сокращался;</w:t>
      </w:r>
    </w:p>
    <w:p w:rsidR="0083643C" w:rsidRDefault="0083643C" w:rsidP="00574AE1">
      <w:pPr>
        <w:tabs>
          <w:tab w:val="left" w:pos="432"/>
        </w:tabs>
        <w:spacing w:after="120"/>
        <w:ind w:firstLine="709"/>
        <w:contextualSpacing/>
        <w:jc w:val="both"/>
        <w:rPr>
          <w:sz w:val="28"/>
          <w:szCs w:val="28"/>
        </w:rPr>
      </w:pPr>
      <w:r>
        <w:rPr>
          <w:sz w:val="28"/>
          <w:szCs w:val="28"/>
        </w:rPr>
        <w:t xml:space="preserve">- филиал ООО ТПК «ДАЦЕ Групп» - предприятие было зарегистрировано в 2015 году, выпустило продукции на 47,3 млн. рублей, </w:t>
      </w:r>
      <w:r w:rsidR="00DF36E5">
        <w:rPr>
          <w:sz w:val="28"/>
          <w:szCs w:val="28"/>
        </w:rPr>
        <w:t>на предприятии по состоянию на конец года трудилось 70 человек;</w:t>
      </w:r>
    </w:p>
    <w:p w:rsidR="00DF36E5" w:rsidRDefault="00DF36E5" w:rsidP="00574AE1">
      <w:pPr>
        <w:tabs>
          <w:tab w:val="left" w:pos="432"/>
        </w:tabs>
        <w:spacing w:after="120"/>
        <w:ind w:firstLine="709"/>
        <w:contextualSpacing/>
        <w:jc w:val="both"/>
        <w:rPr>
          <w:sz w:val="28"/>
          <w:szCs w:val="28"/>
        </w:rPr>
      </w:pPr>
      <w:r>
        <w:rPr>
          <w:sz w:val="28"/>
          <w:szCs w:val="28"/>
        </w:rPr>
        <w:t xml:space="preserve">- ООО «Кузнецкая одежда плюс» - объем производства продукции составил 42,4 млн. рублей (88% к предыдущему году), численность работников предприятия </w:t>
      </w:r>
      <w:r w:rsidR="00940069">
        <w:rPr>
          <w:sz w:val="28"/>
          <w:szCs w:val="28"/>
        </w:rPr>
        <w:t>по концу года составляет 211 человек и в течение года увеличена на 20 единиц;</w:t>
      </w:r>
    </w:p>
    <w:p w:rsidR="00940069" w:rsidRDefault="00940069" w:rsidP="00574AE1">
      <w:pPr>
        <w:tabs>
          <w:tab w:val="left" w:pos="432"/>
        </w:tabs>
        <w:spacing w:after="120"/>
        <w:ind w:firstLine="709"/>
        <w:contextualSpacing/>
        <w:jc w:val="both"/>
        <w:rPr>
          <w:sz w:val="28"/>
          <w:szCs w:val="28"/>
        </w:rPr>
      </w:pPr>
      <w:r>
        <w:rPr>
          <w:sz w:val="28"/>
          <w:szCs w:val="28"/>
        </w:rPr>
        <w:t xml:space="preserve">- ООО «Мета-Кузнецк» - объем производства составил 23 млн. рублей (47% к предыдущему году). Предприятие находится в процедуре банкротства, что обусловлено </w:t>
      </w:r>
      <w:r w:rsidR="006414B1">
        <w:rPr>
          <w:sz w:val="28"/>
          <w:szCs w:val="28"/>
        </w:rPr>
        <w:t xml:space="preserve"> </w:t>
      </w:r>
      <w:r>
        <w:rPr>
          <w:sz w:val="28"/>
          <w:szCs w:val="28"/>
        </w:rPr>
        <w:t xml:space="preserve">проблемами с законом, возникшими у его собственника. Предполагаю, что дальнейшая судьба данной площадки будет решаться по результатам рассмотрения уголовного дела. </w:t>
      </w:r>
    </w:p>
    <w:p w:rsidR="003B1063" w:rsidRDefault="00940069" w:rsidP="00574AE1">
      <w:pPr>
        <w:tabs>
          <w:tab w:val="left" w:pos="432"/>
        </w:tabs>
        <w:spacing w:after="120"/>
        <w:ind w:firstLine="709"/>
        <w:contextualSpacing/>
        <w:jc w:val="both"/>
        <w:rPr>
          <w:sz w:val="28"/>
          <w:szCs w:val="28"/>
        </w:rPr>
      </w:pPr>
      <w:r>
        <w:rPr>
          <w:sz w:val="28"/>
          <w:szCs w:val="28"/>
        </w:rPr>
        <w:t xml:space="preserve">Таким образом, как вы видите, варианты развития ситуации по конкретным предприятиям в кризис самые разные. </w:t>
      </w:r>
      <w:proofErr w:type="gramStart"/>
      <w:r>
        <w:rPr>
          <w:sz w:val="28"/>
          <w:szCs w:val="28"/>
        </w:rPr>
        <w:t>Важно</w:t>
      </w:r>
      <w:proofErr w:type="gramEnd"/>
      <w:r>
        <w:rPr>
          <w:sz w:val="28"/>
          <w:szCs w:val="28"/>
        </w:rPr>
        <w:t xml:space="preserve"> однако, что абсолютное большинство их сумели сохранить </w:t>
      </w:r>
      <w:r w:rsidR="003B1063">
        <w:rPr>
          <w:sz w:val="28"/>
          <w:szCs w:val="28"/>
        </w:rPr>
        <w:t>кадры, производственные мощности, нашли заказы, не сорвались в финансовом плане. Заслушивание руководителей предприятий, проводившееся в начале февраля с.г. с участием представителей Прав</w:t>
      </w:r>
      <w:r w:rsidR="004400DF">
        <w:rPr>
          <w:sz w:val="28"/>
          <w:szCs w:val="28"/>
        </w:rPr>
        <w:t xml:space="preserve">ительства области, показало: </w:t>
      </w:r>
      <w:r w:rsidR="003B1063">
        <w:rPr>
          <w:sz w:val="28"/>
          <w:szCs w:val="28"/>
        </w:rPr>
        <w:t>все основные производства Кузнецка имеют конкретные планы работы на текущий год, предусматривающие рост объемов производства при сохранении персонала.</w:t>
      </w:r>
    </w:p>
    <w:p w:rsidR="00B76B5B" w:rsidRDefault="00E52385" w:rsidP="00574AE1">
      <w:pPr>
        <w:tabs>
          <w:tab w:val="left" w:pos="432"/>
        </w:tabs>
        <w:spacing w:after="120"/>
        <w:ind w:firstLine="709"/>
        <w:contextualSpacing/>
        <w:jc w:val="both"/>
        <w:rPr>
          <w:sz w:val="28"/>
          <w:szCs w:val="28"/>
        </w:rPr>
      </w:pPr>
      <w:r>
        <w:rPr>
          <w:sz w:val="28"/>
          <w:szCs w:val="28"/>
        </w:rPr>
        <w:t>Решающее для города в социально-экономическом плане значение в кризисное время имеет «самочувствие» малого и среднего бизнеса. Именно в этом сегменте экономики сосредоточена основная занятость по городу</w:t>
      </w:r>
      <w:r w:rsidR="003D3203">
        <w:rPr>
          <w:sz w:val="28"/>
          <w:szCs w:val="28"/>
        </w:rPr>
        <w:t xml:space="preserve"> – более 26,7 тыс. человек (61,9% всех  занятых)</w:t>
      </w:r>
      <w:r>
        <w:rPr>
          <w:sz w:val="28"/>
          <w:szCs w:val="28"/>
        </w:rPr>
        <w:t xml:space="preserve">, именно там формируются основные доходы населения. </w:t>
      </w:r>
      <w:r w:rsidR="006414B1">
        <w:rPr>
          <w:sz w:val="28"/>
          <w:szCs w:val="28"/>
        </w:rPr>
        <w:t xml:space="preserve">Отмечу, </w:t>
      </w:r>
      <w:r w:rsidR="008676CA">
        <w:rPr>
          <w:sz w:val="28"/>
          <w:szCs w:val="28"/>
        </w:rPr>
        <w:t>несмотр</w:t>
      </w:r>
      <w:r w:rsidR="003D3203">
        <w:rPr>
          <w:sz w:val="28"/>
          <w:szCs w:val="28"/>
        </w:rPr>
        <w:t>я на сложности, уровень деловой</w:t>
      </w:r>
      <w:r w:rsidR="008676CA">
        <w:rPr>
          <w:sz w:val="28"/>
          <w:szCs w:val="28"/>
        </w:rPr>
        <w:t xml:space="preserve"> </w:t>
      </w:r>
      <w:r w:rsidR="004400DF">
        <w:rPr>
          <w:sz w:val="28"/>
          <w:szCs w:val="28"/>
        </w:rPr>
        <w:t xml:space="preserve">активности </w:t>
      </w:r>
      <w:r w:rsidR="008676CA">
        <w:rPr>
          <w:sz w:val="28"/>
          <w:szCs w:val="28"/>
        </w:rPr>
        <w:t xml:space="preserve">не снижается, по состоянию на 1 января с.г. в Кузнецке зарегистрировано 4026 субъектов экономической деятельности различных форм, что выше показателя предыдущего года. Плотность малого и среднего бизнеса – более 470 субъектов на 10 тыс. населения – продолжает оставаться </w:t>
      </w:r>
      <w:r w:rsidR="00FC3057">
        <w:rPr>
          <w:sz w:val="28"/>
          <w:szCs w:val="28"/>
        </w:rPr>
        <w:t xml:space="preserve">одной из </w:t>
      </w:r>
      <w:r w:rsidR="008676CA">
        <w:rPr>
          <w:sz w:val="28"/>
          <w:szCs w:val="28"/>
        </w:rPr>
        <w:t>сам</w:t>
      </w:r>
      <w:r w:rsidR="00FC3057">
        <w:rPr>
          <w:sz w:val="28"/>
          <w:szCs w:val="28"/>
        </w:rPr>
        <w:t>ых</w:t>
      </w:r>
      <w:r w:rsidR="008676CA">
        <w:rPr>
          <w:sz w:val="28"/>
          <w:szCs w:val="28"/>
        </w:rPr>
        <w:t xml:space="preserve"> высок</w:t>
      </w:r>
      <w:r w:rsidR="00FC3057">
        <w:rPr>
          <w:sz w:val="28"/>
          <w:szCs w:val="28"/>
        </w:rPr>
        <w:t>их</w:t>
      </w:r>
      <w:r w:rsidR="008676CA">
        <w:rPr>
          <w:sz w:val="28"/>
          <w:szCs w:val="28"/>
        </w:rPr>
        <w:t xml:space="preserve"> в регионе. </w:t>
      </w:r>
      <w:r w:rsidR="003D417E">
        <w:rPr>
          <w:sz w:val="28"/>
          <w:szCs w:val="28"/>
        </w:rPr>
        <w:t xml:space="preserve"> Несмотря на кризис, многие </w:t>
      </w:r>
      <w:r w:rsidR="00E348FD">
        <w:rPr>
          <w:sz w:val="28"/>
          <w:szCs w:val="28"/>
        </w:rPr>
        <w:t xml:space="preserve">предприятия города, относящиеся  к малому и среднему бизнесу, демонстрируют неплохую  динамику экономических показателей, ведут модернизацию производства. Так, ООО «Кузнецкий мебельный комбинат» увеличил объем отгруженной продукции до 229  млн. рублей (111% к предыдущему </w:t>
      </w:r>
      <w:r w:rsidR="005E4DBA">
        <w:rPr>
          <w:sz w:val="28"/>
          <w:szCs w:val="28"/>
        </w:rPr>
        <w:t>году), на мебельной фабрике «Альб</w:t>
      </w:r>
      <w:r w:rsidR="00E348FD">
        <w:rPr>
          <w:sz w:val="28"/>
          <w:szCs w:val="28"/>
        </w:rPr>
        <w:t xml:space="preserve">ина» произведен монтаж современной </w:t>
      </w:r>
      <w:proofErr w:type="spellStart"/>
      <w:r w:rsidR="00B76B5B">
        <w:rPr>
          <w:sz w:val="28"/>
          <w:szCs w:val="28"/>
        </w:rPr>
        <w:t>пиролизной</w:t>
      </w:r>
      <w:proofErr w:type="spellEnd"/>
      <w:r w:rsidR="00B76B5B">
        <w:rPr>
          <w:sz w:val="28"/>
          <w:szCs w:val="28"/>
        </w:rPr>
        <w:t xml:space="preserve"> установки по утилизации  отходов производства. Кстати, касательно мебельных производств, следует  отметить,  что меры по легализации </w:t>
      </w:r>
      <w:r w:rsidR="003D3203">
        <w:rPr>
          <w:sz w:val="28"/>
          <w:szCs w:val="28"/>
        </w:rPr>
        <w:t xml:space="preserve">данной отрасли </w:t>
      </w:r>
      <w:r w:rsidR="006414B1">
        <w:rPr>
          <w:sz w:val="28"/>
          <w:szCs w:val="28"/>
        </w:rPr>
        <w:t xml:space="preserve">потихоньку </w:t>
      </w:r>
      <w:r w:rsidR="00B76B5B">
        <w:rPr>
          <w:sz w:val="28"/>
          <w:szCs w:val="28"/>
        </w:rPr>
        <w:t xml:space="preserve">приносят свои плоды – налогов с «мебельщиков» в минувшем году собрано на 38% больше, чем в </w:t>
      </w:r>
      <w:r w:rsidR="00B76B5B">
        <w:rPr>
          <w:sz w:val="28"/>
          <w:szCs w:val="28"/>
        </w:rPr>
        <w:lastRenderedPageBreak/>
        <w:t>предыдущем.</w:t>
      </w:r>
      <w:r w:rsidR="003D3203">
        <w:rPr>
          <w:sz w:val="28"/>
          <w:szCs w:val="28"/>
        </w:rPr>
        <w:t xml:space="preserve"> Всего по городу совместными усилиями всех задействованных структур было легализовано 1417 рабочих мест</w:t>
      </w:r>
      <w:r w:rsidR="006D004B">
        <w:rPr>
          <w:sz w:val="28"/>
          <w:szCs w:val="28"/>
        </w:rPr>
        <w:t xml:space="preserve">, хотя, следует признать, тут есть еще над чем работать. </w:t>
      </w:r>
      <w:r w:rsidR="003D3203">
        <w:rPr>
          <w:sz w:val="28"/>
          <w:szCs w:val="28"/>
        </w:rPr>
        <w:t xml:space="preserve"> </w:t>
      </w:r>
    </w:p>
    <w:p w:rsidR="00B7227D" w:rsidRDefault="00B7227D" w:rsidP="00574AE1">
      <w:pPr>
        <w:tabs>
          <w:tab w:val="left" w:pos="432"/>
        </w:tabs>
        <w:spacing w:after="120"/>
        <w:ind w:firstLine="709"/>
        <w:contextualSpacing/>
        <w:jc w:val="both"/>
        <w:rPr>
          <w:sz w:val="28"/>
          <w:szCs w:val="28"/>
        </w:rPr>
      </w:pPr>
      <w:r>
        <w:rPr>
          <w:sz w:val="28"/>
          <w:szCs w:val="28"/>
        </w:rPr>
        <w:t xml:space="preserve">Определенную роль в </w:t>
      </w:r>
      <w:r w:rsidR="00357438">
        <w:rPr>
          <w:sz w:val="28"/>
          <w:szCs w:val="28"/>
        </w:rPr>
        <w:t>развитии экономики города начал играть бизнес-ин</w:t>
      </w:r>
      <w:r w:rsidR="006414B1">
        <w:rPr>
          <w:sz w:val="28"/>
          <w:szCs w:val="28"/>
        </w:rPr>
        <w:t>кубатор «Смирнов», в</w:t>
      </w:r>
      <w:r w:rsidR="00357438">
        <w:rPr>
          <w:sz w:val="28"/>
          <w:szCs w:val="28"/>
        </w:rPr>
        <w:t>веден</w:t>
      </w:r>
      <w:r w:rsidR="006414B1">
        <w:rPr>
          <w:sz w:val="28"/>
          <w:szCs w:val="28"/>
        </w:rPr>
        <w:t>ный</w:t>
      </w:r>
      <w:r w:rsidR="00357438">
        <w:rPr>
          <w:sz w:val="28"/>
          <w:szCs w:val="28"/>
        </w:rPr>
        <w:t xml:space="preserve"> в эксплуатацию в 2015 году. На сегодняшний день в нем работает 20 резидентов, создано 100 рабочих мест. </w:t>
      </w:r>
      <w:r w:rsidR="00446507">
        <w:rPr>
          <w:sz w:val="28"/>
          <w:szCs w:val="28"/>
        </w:rPr>
        <w:t xml:space="preserve"> </w:t>
      </w:r>
    </w:p>
    <w:p w:rsidR="008676CA" w:rsidRDefault="00E348FD" w:rsidP="00574AE1">
      <w:pPr>
        <w:tabs>
          <w:tab w:val="left" w:pos="432"/>
        </w:tabs>
        <w:spacing w:after="120"/>
        <w:ind w:firstLine="709"/>
        <w:contextualSpacing/>
        <w:jc w:val="both"/>
        <w:rPr>
          <w:sz w:val="28"/>
          <w:szCs w:val="28"/>
        </w:rPr>
      </w:pPr>
      <w:r>
        <w:rPr>
          <w:sz w:val="28"/>
          <w:szCs w:val="28"/>
        </w:rPr>
        <w:t>В отчетном году бизнес остро столкнулся</w:t>
      </w:r>
      <w:r w:rsidR="00B56503">
        <w:rPr>
          <w:sz w:val="28"/>
          <w:szCs w:val="28"/>
        </w:rPr>
        <w:t xml:space="preserve"> с проблемой доступа к</w:t>
      </w:r>
      <w:r w:rsidR="00B76B5B">
        <w:rPr>
          <w:sz w:val="28"/>
          <w:szCs w:val="28"/>
        </w:rPr>
        <w:t xml:space="preserve"> кредитным ресурсам банков, что негативно</w:t>
      </w:r>
      <w:r w:rsidR="00B56503">
        <w:rPr>
          <w:sz w:val="28"/>
          <w:szCs w:val="28"/>
        </w:rPr>
        <w:t xml:space="preserve"> </w:t>
      </w:r>
      <w:r w:rsidR="00B76B5B">
        <w:rPr>
          <w:sz w:val="28"/>
          <w:szCs w:val="28"/>
        </w:rPr>
        <w:t xml:space="preserve">отразилось </w:t>
      </w:r>
      <w:r w:rsidR="00B56503">
        <w:rPr>
          <w:sz w:val="28"/>
          <w:szCs w:val="28"/>
        </w:rPr>
        <w:t>на уровне инвестиционной активности. Тем не менее, за 2015 год в экономику города было привлечено инвестиций</w:t>
      </w:r>
      <w:r w:rsidR="00EB2A5F">
        <w:rPr>
          <w:sz w:val="28"/>
          <w:szCs w:val="28"/>
        </w:rPr>
        <w:t xml:space="preserve"> </w:t>
      </w:r>
      <w:r w:rsidR="00B56503">
        <w:rPr>
          <w:sz w:val="28"/>
          <w:szCs w:val="28"/>
        </w:rPr>
        <w:t>на более чем 920 млн. рублей, в том числе в модернизацию и развитие производства -  490 млн. рублей (основные инвесторы - ОАО «Визит»,  ОАО «КЗК», ООО «</w:t>
      </w:r>
      <w:proofErr w:type="spellStart"/>
      <w:r w:rsidR="00B56503">
        <w:rPr>
          <w:sz w:val="28"/>
          <w:szCs w:val="28"/>
        </w:rPr>
        <w:t>Металлоптторг</w:t>
      </w:r>
      <w:proofErr w:type="spellEnd"/>
      <w:r w:rsidR="00B56503">
        <w:rPr>
          <w:sz w:val="28"/>
          <w:szCs w:val="28"/>
        </w:rPr>
        <w:t>», ООО «ДАЦЕ Групп», ряд мебельных предприятий города).  За счет указанных инвестиций в Кузнецке было создано в течение года 748 новых рабочих мест, ч</w:t>
      </w:r>
      <w:r w:rsidR="00DF50CE">
        <w:rPr>
          <w:sz w:val="28"/>
          <w:szCs w:val="28"/>
        </w:rPr>
        <w:t xml:space="preserve">то позволило сохранить стабильный </w:t>
      </w:r>
      <w:r w:rsidR="00B56503">
        <w:rPr>
          <w:sz w:val="28"/>
          <w:szCs w:val="28"/>
        </w:rPr>
        <w:t xml:space="preserve">уровень официальной </w:t>
      </w:r>
      <w:r w:rsidR="00DF50CE">
        <w:rPr>
          <w:sz w:val="28"/>
          <w:szCs w:val="28"/>
        </w:rPr>
        <w:t xml:space="preserve">безработицы в городе с превышением </w:t>
      </w:r>
      <w:r w:rsidR="00B56503">
        <w:rPr>
          <w:sz w:val="28"/>
          <w:szCs w:val="28"/>
        </w:rPr>
        <w:t>спрос</w:t>
      </w:r>
      <w:r w:rsidR="00DF50CE">
        <w:rPr>
          <w:sz w:val="28"/>
          <w:szCs w:val="28"/>
        </w:rPr>
        <w:t>а на рабочую силу над предложением</w:t>
      </w:r>
      <w:r w:rsidR="00B56503">
        <w:rPr>
          <w:sz w:val="28"/>
          <w:szCs w:val="28"/>
        </w:rPr>
        <w:t xml:space="preserve">. </w:t>
      </w:r>
    </w:p>
    <w:p w:rsidR="00E52385" w:rsidRDefault="00DF50CE" w:rsidP="00E52385">
      <w:pPr>
        <w:tabs>
          <w:tab w:val="left" w:pos="432"/>
        </w:tabs>
        <w:spacing w:after="120"/>
        <w:ind w:firstLine="709"/>
        <w:contextualSpacing/>
        <w:jc w:val="both"/>
        <w:rPr>
          <w:sz w:val="28"/>
          <w:szCs w:val="28"/>
        </w:rPr>
      </w:pPr>
      <w:r>
        <w:rPr>
          <w:sz w:val="28"/>
          <w:szCs w:val="28"/>
        </w:rPr>
        <w:t xml:space="preserve">Я развернуто и подробно остановился на тематике городской экономики, чтобы у депутатов сформировалась объективное представление о происходящем в данной важнейшей для нас сфере. Администрация стремится максимально внимательно  подходить к запросам и проблемам бизнеса и предприятий. Мы обеспечиваем оперативное, без волокиты и излишней бюрократии, рассмотрение вопросов, важных для развития бизнеса и производств – таких как </w:t>
      </w:r>
      <w:r w:rsidR="00DA59D8">
        <w:rPr>
          <w:sz w:val="28"/>
          <w:szCs w:val="28"/>
        </w:rPr>
        <w:t>выдача</w:t>
      </w:r>
      <w:r>
        <w:rPr>
          <w:sz w:val="28"/>
          <w:szCs w:val="28"/>
        </w:rPr>
        <w:t xml:space="preserve"> </w:t>
      </w:r>
      <w:r w:rsidR="00DA59D8">
        <w:rPr>
          <w:sz w:val="28"/>
          <w:szCs w:val="28"/>
        </w:rPr>
        <w:t xml:space="preserve">разрешительной документации на строительство объектов, решение земельных вопросов, подключение к сетям. </w:t>
      </w:r>
      <w:r w:rsidR="003E7E22">
        <w:rPr>
          <w:sz w:val="28"/>
          <w:szCs w:val="28"/>
        </w:rPr>
        <w:t xml:space="preserve"> Именно такая совместная заинтересованная работа и приносит свои плоды в виде </w:t>
      </w:r>
      <w:proofErr w:type="gramStart"/>
      <w:r w:rsidR="003E7E22">
        <w:rPr>
          <w:sz w:val="28"/>
          <w:szCs w:val="28"/>
        </w:rPr>
        <w:t>конкретных</w:t>
      </w:r>
      <w:proofErr w:type="gramEnd"/>
      <w:r w:rsidR="003E7E22">
        <w:rPr>
          <w:sz w:val="28"/>
          <w:szCs w:val="28"/>
        </w:rPr>
        <w:t xml:space="preserve"> </w:t>
      </w:r>
      <w:proofErr w:type="spellStart"/>
      <w:r w:rsidR="003E7E22">
        <w:rPr>
          <w:sz w:val="28"/>
          <w:szCs w:val="28"/>
        </w:rPr>
        <w:t>инвестпроектов</w:t>
      </w:r>
      <w:proofErr w:type="spellEnd"/>
      <w:r w:rsidR="003E7E22">
        <w:rPr>
          <w:sz w:val="28"/>
          <w:szCs w:val="28"/>
        </w:rPr>
        <w:t>. Так, решение вопроса об изыскании дополнительных объемов электроэнергии позволило  приступить к строительству нового цеха по производству металлоконструкций н</w:t>
      </w:r>
      <w:proofErr w:type="gramStart"/>
      <w:r w:rsidR="003E7E22">
        <w:rPr>
          <w:sz w:val="28"/>
          <w:szCs w:val="28"/>
        </w:rPr>
        <w:t>а ООО</w:t>
      </w:r>
      <w:proofErr w:type="gramEnd"/>
      <w:r w:rsidR="003E7E22">
        <w:rPr>
          <w:sz w:val="28"/>
          <w:szCs w:val="28"/>
        </w:rPr>
        <w:t xml:space="preserve"> «</w:t>
      </w:r>
      <w:proofErr w:type="spellStart"/>
      <w:r w:rsidR="003E7E22">
        <w:rPr>
          <w:sz w:val="28"/>
          <w:szCs w:val="28"/>
        </w:rPr>
        <w:t>Металлоптторг</w:t>
      </w:r>
      <w:proofErr w:type="spellEnd"/>
      <w:r w:rsidR="003E7E22">
        <w:rPr>
          <w:sz w:val="28"/>
          <w:szCs w:val="28"/>
        </w:rPr>
        <w:t xml:space="preserve">». Активно взаимодействуем мы в модернизации производства с ОАО «Визит». Пошли навстречу мы пожеланиям  руководства «Кузнецкого ЛВЗ» в вопросе расширения производственных площадей за счет муниципальных земель. </w:t>
      </w:r>
      <w:r w:rsidR="006414B1">
        <w:rPr>
          <w:sz w:val="28"/>
          <w:szCs w:val="28"/>
        </w:rPr>
        <w:t>Сейчас целенаправленно помогаем инвесторам на бывшей площадке завода радиоприборов.</w:t>
      </w:r>
      <w:r w:rsidR="003E7E22">
        <w:rPr>
          <w:sz w:val="28"/>
          <w:szCs w:val="28"/>
        </w:rPr>
        <w:t xml:space="preserve"> И таких примеров много, что,  собственно, и обеспечивает комфортный деловой климат в Кузнецке, придает уверенность пред</w:t>
      </w:r>
      <w:r w:rsidR="004400DF">
        <w:rPr>
          <w:sz w:val="28"/>
          <w:szCs w:val="28"/>
        </w:rPr>
        <w:t>принимательскому сообществу, а это</w:t>
      </w:r>
      <w:r w:rsidR="003E7E22">
        <w:rPr>
          <w:sz w:val="28"/>
          <w:szCs w:val="28"/>
        </w:rPr>
        <w:t xml:space="preserve"> очень важно в нынешнее непростое время. </w:t>
      </w:r>
    </w:p>
    <w:p w:rsidR="00CB2DBF" w:rsidRDefault="00A155DE" w:rsidP="00CB2DBF">
      <w:pPr>
        <w:tabs>
          <w:tab w:val="left" w:pos="432"/>
        </w:tabs>
        <w:spacing w:after="120"/>
        <w:ind w:firstLine="709"/>
        <w:contextualSpacing/>
        <w:jc w:val="both"/>
        <w:rPr>
          <w:sz w:val="28"/>
          <w:szCs w:val="28"/>
        </w:rPr>
      </w:pPr>
      <w:r>
        <w:rPr>
          <w:sz w:val="28"/>
          <w:szCs w:val="28"/>
        </w:rPr>
        <w:t>Одним из показателей высокого уровня взаимного доверия городских властей и бизнеса может служить рост активности  спонсорской и благотворительной деятельности кузнецких предпринимателей. За последнее время были спонсорским образом отремонтирован спортзал гимназии №1 (</w:t>
      </w:r>
      <w:proofErr w:type="spellStart"/>
      <w:r>
        <w:rPr>
          <w:sz w:val="28"/>
          <w:szCs w:val="28"/>
        </w:rPr>
        <w:t>Абушахманов</w:t>
      </w:r>
      <w:proofErr w:type="spellEnd"/>
      <w:r>
        <w:rPr>
          <w:sz w:val="28"/>
          <w:szCs w:val="28"/>
        </w:rPr>
        <w:t xml:space="preserve"> М.Я.), спортзал в школе №17 (братья </w:t>
      </w:r>
      <w:proofErr w:type="spellStart"/>
      <w:r>
        <w:rPr>
          <w:sz w:val="28"/>
          <w:szCs w:val="28"/>
        </w:rPr>
        <w:t>Ижбулатовы</w:t>
      </w:r>
      <w:proofErr w:type="spellEnd"/>
      <w:r>
        <w:rPr>
          <w:sz w:val="28"/>
          <w:szCs w:val="28"/>
        </w:rPr>
        <w:t>), установлены пластиковые окна в спортзале школы №3 (Ермаков А.А.), ведется ремонт спортзала школы №15 (</w:t>
      </w:r>
      <w:proofErr w:type="spellStart"/>
      <w:r>
        <w:rPr>
          <w:sz w:val="28"/>
          <w:szCs w:val="28"/>
        </w:rPr>
        <w:t>Амиров</w:t>
      </w:r>
      <w:proofErr w:type="spellEnd"/>
      <w:r>
        <w:rPr>
          <w:sz w:val="28"/>
          <w:szCs w:val="28"/>
        </w:rPr>
        <w:t xml:space="preserve"> М.С.).  Предприниматели </w:t>
      </w:r>
      <w:proofErr w:type="spellStart"/>
      <w:r>
        <w:rPr>
          <w:sz w:val="28"/>
          <w:szCs w:val="28"/>
        </w:rPr>
        <w:t>Амиров</w:t>
      </w:r>
      <w:proofErr w:type="spellEnd"/>
      <w:r>
        <w:rPr>
          <w:sz w:val="28"/>
          <w:szCs w:val="28"/>
        </w:rPr>
        <w:t xml:space="preserve"> М.С. и </w:t>
      </w:r>
      <w:proofErr w:type="spellStart"/>
      <w:r>
        <w:rPr>
          <w:sz w:val="28"/>
          <w:szCs w:val="28"/>
        </w:rPr>
        <w:t>Абузяров</w:t>
      </w:r>
      <w:proofErr w:type="spellEnd"/>
      <w:r>
        <w:rPr>
          <w:sz w:val="28"/>
          <w:szCs w:val="28"/>
        </w:rPr>
        <w:t xml:space="preserve"> Р.А. спонсируют детские хоккейные команды города, выступающие на всероссийских и региональных турнирах, братья </w:t>
      </w:r>
      <w:proofErr w:type="spellStart"/>
      <w:r>
        <w:rPr>
          <w:sz w:val="28"/>
          <w:szCs w:val="28"/>
        </w:rPr>
        <w:lastRenderedPageBreak/>
        <w:t>Ижбулатовы</w:t>
      </w:r>
      <w:proofErr w:type="spellEnd"/>
      <w:r>
        <w:rPr>
          <w:sz w:val="28"/>
          <w:szCs w:val="28"/>
        </w:rPr>
        <w:t xml:space="preserve"> оказывают значительную спонсорскую помощь городским командам единобо</w:t>
      </w:r>
      <w:r w:rsidR="00CB2DBF">
        <w:rPr>
          <w:sz w:val="28"/>
          <w:szCs w:val="28"/>
        </w:rPr>
        <w:t>р</w:t>
      </w:r>
      <w:r>
        <w:rPr>
          <w:sz w:val="28"/>
          <w:szCs w:val="28"/>
        </w:rPr>
        <w:t>цев. Большой праздник под названием «Наша кузница» подарил</w:t>
      </w:r>
      <w:r w:rsidR="00DA0382">
        <w:rPr>
          <w:sz w:val="28"/>
          <w:szCs w:val="28"/>
        </w:rPr>
        <w:t xml:space="preserve"> минувшим летом городу собственник ОАО «Визит» </w:t>
      </w:r>
      <w:proofErr w:type="spellStart"/>
      <w:r w:rsidR="00DA0382">
        <w:rPr>
          <w:sz w:val="28"/>
          <w:szCs w:val="28"/>
        </w:rPr>
        <w:t>Голяев</w:t>
      </w:r>
      <w:proofErr w:type="spellEnd"/>
      <w:r w:rsidR="00DA0382">
        <w:rPr>
          <w:sz w:val="28"/>
          <w:szCs w:val="28"/>
        </w:rPr>
        <w:t xml:space="preserve"> Е.В. Можно </w:t>
      </w:r>
      <w:r w:rsidR="00CB2DBF">
        <w:rPr>
          <w:sz w:val="28"/>
          <w:szCs w:val="28"/>
        </w:rPr>
        <w:t xml:space="preserve">смело говорить о том, что ответственный местный бизнес поверил в свои силы и, несмотря на кризисы и прочие проблемы, рассчитывая на поддержку власти, все смелее участвует в решении задач развития города. Именно поэтому в предстоящий период будет начата реализация целого ряда социально значимых </w:t>
      </w:r>
      <w:proofErr w:type="spellStart"/>
      <w:r w:rsidR="0073600E">
        <w:rPr>
          <w:sz w:val="28"/>
          <w:szCs w:val="28"/>
        </w:rPr>
        <w:t>инвест</w:t>
      </w:r>
      <w:r w:rsidR="00CB2DBF">
        <w:rPr>
          <w:sz w:val="28"/>
          <w:szCs w:val="28"/>
        </w:rPr>
        <w:t>проектов</w:t>
      </w:r>
      <w:proofErr w:type="spellEnd"/>
      <w:r w:rsidR="00CB2DBF">
        <w:rPr>
          <w:sz w:val="28"/>
          <w:szCs w:val="28"/>
        </w:rPr>
        <w:t xml:space="preserve"> – строительство </w:t>
      </w:r>
      <w:proofErr w:type="spellStart"/>
      <w:r w:rsidR="00CB2DBF">
        <w:rPr>
          <w:sz w:val="28"/>
          <w:szCs w:val="28"/>
        </w:rPr>
        <w:t>гостинично</w:t>
      </w:r>
      <w:proofErr w:type="spellEnd"/>
      <w:r w:rsidR="00CB2DBF">
        <w:rPr>
          <w:sz w:val="28"/>
          <w:szCs w:val="28"/>
        </w:rPr>
        <w:t>-досугового комплекса (</w:t>
      </w:r>
      <w:proofErr w:type="spellStart"/>
      <w:r w:rsidR="00CB2DBF">
        <w:rPr>
          <w:sz w:val="28"/>
          <w:szCs w:val="28"/>
        </w:rPr>
        <w:t>Амиров</w:t>
      </w:r>
      <w:proofErr w:type="spellEnd"/>
      <w:r w:rsidR="00CB2DBF">
        <w:rPr>
          <w:sz w:val="28"/>
          <w:szCs w:val="28"/>
        </w:rPr>
        <w:t xml:space="preserve"> М.С.), спортивно-оздоровительного комплекса (Фомин В.В.), детского сквера и лыже-роллерной трассы (Кириллов В.П.), крытого бассейна (братья </w:t>
      </w:r>
      <w:proofErr w:type="spellStart"/>
      <w:r w:rsidR="00CB2DBF">
        <w:rPr>
          <w:sz w:val="28"/>
          <w:szCs w:val="28"/>
        </w:rPr>
        <w:t>Ижбулатовы</w:t>
      </w:r>
      <w:proofErr w:type="spellEnd"/>
      <w:r w:rsidR="00CB2DBF">
        <w:rPr>
          <w:sz w:val="28"/>
          <w:szCs w:val="28"/>
        </w:rPr>
        <w:t>).</w:t>
      </w:r>
      <w:r w:rsidR="00396F29">
        <w:rPr>
          <w:sz w:val="28"/>
          <w:szCs w:val="28"/>
        </w:rPr>
        <w:t xml:space="preserve"> Уверен, что подобных примеров будет с каждым годом все больше. </w:t>
      </w:r>
    </w:p>
    <w:p w:rsidR="002871EE" w:rsidRDefault="002871EE" w:rsidP="00E52385">
      <w:pPr>
        <w:tabs>
          <w:tab w:val="left" w:pos="432"/>
        </w:tabs>
        <w:spacing w:after="120"/>
        <w:ind w:firstLine="709"/>
        <w:contextualSpacing/>
        <w:jc w:val="both"/>
        <w:rPr>
          <w:sz w:val="28"/>
          <w:szCs w:val="28"/>
        </w:rPr>
      </w:pPr>
      <w:r>
        <w:rPr>
          <w:sz w:val="28"/>
          <w:szCs w:val="28"/>
        </w:rPr>
        <w:t xml:space="preserve">Однако конструктив во взаимоотношениях с деловым сообществом города не исключает взыскательности по тем моментам,  по которым к конкретным представителям бизнеса имеются претензии. По результатам работы по повышению налоговой отдачи от «мебельщиков», легализации теневой занятости я уже сказал выше.    В </w:t>
      </w:r>
      <w:r w:rsidR="00E52385">
        <w:rPr>
          <w:sz w:val="28"/>
          <w:szCs w:val="28"/>
        </w:rPr>
        <w:t xml:space="preserve"> рамках городской  Комиссии  по</w:t>
      </w:r>
      <w:r w:rsidR="00E52385" w:rsidRPr="00F139C2">
        <w:rPr>
          <w:sz w:val="28"/>
          <w:szCs w:val="28"/>
        </w:rPr>
        <w:t xml:space="preserve"> налогам и сборам </w:t>
      </w:r>
      <w:r w:rsidR="00E52385">
        <w:rPr>
          <w:sz w:val="28"/>
          <w:szCs w:val="28"/>
        </w:rPr>
        <w:t>за отчетный год было п</w:t>
      </w:r>
      <w:r>
        <w:rPr>
          <w:sz w:val="28"/>
          <w:szCs w:val="28"/>
        </w:rPr>
        <w:t>роведено 45</w:t>
      </w:r>
      <w:r w:rsidR="00E52385" w:rsidRPr="00F139C2">
        <w:rPr>
          <w:sz w:val="28"/>
          <w:szCs w:val="28"/>
        </w:rPr>
        <w:t xml:space="preserve"> заседаний</w:t>
      </w:r>
      <w:r>
        <w:rPr>
          <w:sz w:val="28"/>
          <w:szCs w:val="28"/>
        </w:rPr>
        <w:t>, 36</w:t>
      </w:r>
      <w:r w:rsidR="00E52385">
        <w:rPr>
          <w:sz w:val="28"/>
          <w:szCs w:val="28"/>
        </w:rPr>
        <w:t xml:space="preserve"> выездных мероприяти</w:t>
      </w:r>
      <w:r w:rsidR="0073600E">
        <w:rPr>
          <w:sz w:val="28"/>
          <w:szCs w:val="28"/>
        </w:rPr>
        <w:t>й</w:t>
      </w:r>
      <w:r>
        <w:rPr>
          <w:sz w:val="28"/>
          <w:szCs w:val="28"/>
        </w:rPr>
        <w:t>, в ходе которых отработано 778</w:t>
      </w:r>
      <w:r w:rsidR="00E52385">
        <w:rPr>
          <w:sz w:val="28"/>
          <w:szCs w:val="28"/>
        </w:rPr>
        <w:t xml:space="preserve"> </w:t>
      </w:r>
      <w:r>
        <w:rPr>
          <w:sz w:val="28"/>
          <w:szCs w:val="28"/>
        </w:rPr>
        <w:t>должников</w:t>
      </w:r>
      <w:r w:rsidR="00E52385">
        <w:rPr>
          <w:sz w:val="28"/>
          <w:szCs w:val="28"/>
        </w:rPr>
        <w:t xml:space="preserve">, </w:t>
      </w:r>
      <w:r>
        <w:rPr>
          <w:sz w:val="28"/>
          <w:szCs w:val="28"/>
        </w:rPr>
        <w:t>результатом этой работы стало поступление в городской бюджет более 5,9 млн. рублей    неналоговых и более 2,6 млн. рублей неналоговых</w:t>
      </w:r>
      <w:r w:rsidR="00E52385">
        <w:rPr>
          <w:sz w:val="28"/>
          <w:szCs w:val="28"/>
        </w:rPr>
        <w:t xml:space="preserve"> платеж</w:t>
      </w:r>
      <w:r>
        <w:rPr>
          <w:sz w:val="28"/>
          <w:szCs w:val="28"/>
        </w:rPr>
        <w:t xml:space="preserve">ей. </w:t>
      </w:r>
      <w:r w:rsidR="00886F96">
        <w:rPr>
          <w:sz w:val="28"/>
          <w:szCs w:val="28"/>
        </w:rPr>
        <w:t xml:space="preserve">Одной из городских проблем, связанных с бизнесом, которая где-то уже и перезрела, </w:t>
      </w:r>
      <w:r w:rsidR="004400DF">
        <w:rPr>
          <w:sz w:val="28"/>
          <w:szCs w:val="28"/>
        </w:rPr>
        <w:t>является</w:t>
      </w:r>
      <w:r w:rsidR="00886F96">
        <w:rPr>
          <w:sz w:val="28"/>
          <w:szCs w:val="28"/>
        </w:rPr>
        <w:t xml:space="preserve"> тема утилизации отходов производственной деятельности –  в городе</w:t>
      </w:r>
      <w:r w:rsidR="0073600E">
        <w:rPr>
          <w:sz w:val="28"/>
          <w:szCs w:val="28"/>
        </w:rPr>
        <w:t>,</w:t>
      </w:r>
      <w:r w:rsidR="00886F96">
        <w:rPr>
          <w:sz w:val="28"/>
          <w:szCs w:val="28"/>
        </w:rPr>
        <w:t xml:space="preserve"> и особенно в его окрестностях широкое распространение получили несанкционированные свалки и прочие подобные безобразия. Нами в этой связи разработаны конкретные меры, направленные на побуждение к правильным действиям представителей бизнеса.</w:t>
      </w:r>
    </w:p>
    <w:p w:rsidR="00E52385" w:rsidRPr="00F139C2" w:rsidRDefault="002871EE" w:rsidP="00E52385">
      <w:pPr>
        <w:tabs>
          <w:tab w:val="left" w:pos="432"/>
        </w:tabs>
        <w:spacing w:after="120"/>
        <w:ind w:firstLine="709"/>
        <w:contextualSpacing/>
        <w:jc w:val="both"/>
        <w:rPr>
          <w:sz w:val="28"/>
          <w:szCs w:val="28"/>
        </w:rPr>
      </w:pPr>
      <w:r>
        <w:rPr>
          <w:sz w:val="28"/>
          <w:szCs w:val="28"/>
        </w:rPr>
        <w:t xml:space="preserve"> </w:t>
      </w:r>
      <w:r w:rsidR="00A041F2">
        <w:rPr>
          <w:sz w:val="28"/>
          <w:szCs w:val="28"/>
        </w:rPr>
        <w:t>Теперь о городском хозяйстве.</w:t>
      </w:r>
    </w:p>
    <w:p w:rsidR="00AB6BE1" w:rsidRDefault="00A041F2" w:rsidP="00E52385">
      <w:pPr>
        <w:tabs>
          <w:tab w:val="left" w:pos="432"/>
        </w:tabs>
        <w:spacing w:after="120"/>
        <w:ind w:firstLine="709"/>
        <w:contextualSpacing/>
        <w:jc w:val="both"/>
        <w:rPr>
          <w:sz w:val="28"/>
          <w:szCs w:val="28"/>
        </w:rPr>
      </w:pPr>
      <w:r>
        <w:rPr>
          <w:sz w:val="28"/>
          <w:szCs w:val="28"/>
        </w:rPr>
        <w:t xml:space="preserve"> </w:t>
      </w:r>
      <w:r w:rsidR="00AB6BE1">
        <w:rPr>
          <w:sz w:val="28"/>
          <w:szCs w:val="28"/>
        </w:rPr>
        <w:t xml:space="preserve">В отчетном периоде все системы и подразделения, обеспечивающие жизнедеятельность города, работали в целом устойчиво и обеспечили качественное выполнение возложенных на них задач – несмотря на где-то и критический износ основных фондов, сетевого хозяйства, сложное финансовое положение ряда структур и муниципалитета в целом. Прежде </w:t>
      </w:r>
      <w:proofErr w:type="gramStart"/>
      <w:r w:rsidR="00AB6BE1">
        <w:rPr>
          <w:sz w:val="28"/>
          <w:szCs w:val="28"/>
        </w:rPr>
        <w:t>всего</w:t>
      </w:r>
      <w:proofErr w:type="gramEnd"/>
      <w:r w:rsidR="00AB6BE1">
        <w:rPr>
          <w:sz w:val="28"/>
          <w:szCs w:val="28"/>
        </w:rPr>
        <w:t xml:space="preserve"> это относится к деятельности основных муниципальных предприятий, обслуживающих сетевое хозяйство города – «</w:t>
      </w:r>
      <w:proofErr w:type="spellStart"/>
      <w:r w:rsidR="00AB6BE1">
        <w:rPr>
          <w:sz w:val="28"/>
          <w:szCs w:val="28"/>
        </w:rPr>
        <w:t>Горэлектросети</w:t>
      </w:r>
      <w:proofErr w:type="spellEnd"/>
      <w:r w:rsidR="00AB6BE1">
        <w:rPr>
          <w:sz w:val="28"/>
          <w:szCs w:val="28"/>
        </w:rPr>
        <w:t>», «</w:t>
      </w:r>
      <w:proofErr w:type="spellStart"/>
      <w:r w:rsidR="00AB6BE1">
        <w:rPr>
          <w:sz w:val="28"/>
          <w:szCs w:val="28"/>
        </w:rPr>
        <w:t>Гортеплосети</w:t>
      </w:r>
      <w:proofErr w:type="spellEnd"/>
      <w:r w:rsidR="00AB6BE1">
        <w:rPr>
          <w:sz w:val="28"/>
          <w:szCs w:val="28"/>
        </w:rPr>
        <w:t xml:space="preserve">», «Водоканала». </w:t>
      </w:r>
    </w:p>
    <w:p w:rsidR="00E52385" w:rsidRDefault="00647762" w:rsidP="00AF1149">
      <w:pPr>
        <w:tabs>
          <w:tab w:val="left" w:pos="432"/>
        </w:tabs>
        <w:spacing w:after="120"/>
        <w:ind w:firstLine="709"/>
        <w:contextualSpacing/>
        <w:jc w:val="both"/>
        <w:rPr>
          <w:sz w:val="28"/>
          <w:szCs w:val="28"/>
        </w:rPr>
      </w:pPr>
      <w:r>
        <w:rPr>
          <w:sz w:val="28"/>
          <w:szCs w:val="28"/>
        </w:rPr>
        <w:t xml:space="preserve">В течение года </w:t>
      </w:r>
      <w:r w:rsidR="00AB6BE1">
        <w:rPr>
          <w:sz w:val="28"/>
          <w:szCs w:val="28"/>
        </w:rPr>
        <w:t>не было  допущено срывов в электроснабжении г</w:t>
      </w:r>
      <w:r w:rsidR="006266DE">
        <w:rPr>
          <w:sz w:val="28"/>
          <w:szCs w:val="28"/>
        </w:rPr>
        <w:t xml:space="preserve">орода, </w:t>
      </w:r>
      <w:proofErr w:type="spellStart"/>
      <w:r w:rsidR="006266DE">
        <w:rPr>
          <w:sz w:val="28"/>
          <w:szCs w:val="28"/>
        </w:rPr>
        <w:t>электросетевое</w:t>
      </w:r>
      <w:proofErr w:type="spellEnd"/>
      <w:r w:rsidR="006266DE">
        <w:rPr>
          <w:sz w:val="28"/>
          <w:szCs w:val="28"/>
        </w:rPr>
        <w:t xml:space="preserve">  хозяйство планомерно обслуживается и обновляется. В рамках муниципальной программы «Благоустройство территории, воспроизводство и использование природных ресурсов в городе Кузнецке Пензенской области </w:t>
      </w:r>
      <w:r w:rsidR="00AF1149">
        <w:rPr>
          <w:sz w:val="28"/>
          <w:szCs w:val="28"/>
        </w:rPr>
        <w:t>на 2014-2020 годы» произведено строительство сетей уличного освещения по ул</w:t>
      </w:r>
      <w:proofErr w:type="gramStart"/>
      <w:r w:rsidR="00AF1149">
        <w:rPr>
          <w:sz w:val="28"/>
          <w:szCs w:val="28"/>
        </w:rPr>
        <w:t>.О</w:t>
      </w:r>
      <w:proofErr w:type="gramEnd"/>
      <w:r w:rsidR="00AF1149">
        <w:rPr>
          <w:sz w:val="28"/>
          <w:szCs w:val="28"/>
        </w:rPr>
        <w:t>льховой и ул.Крылова, в районе 828 километра</w:t>
      </w:r>
      <w:r w:rsidR="00DD3BA3">
        <w:rPr>
          <w:sz w:val="28"/>
          <w:szCs w:val="28"/>
        </w:rPr>
        <w:t xml:space="preserve"> и в других точках города – всего дополнительно смонтировано 28 светильников</w:t>
      </w:r>
      <w:r w:rsidR="00AF1149">
        <w:rPr>
          <w:sz w:val="28"/>
          <w:szCs w:val="28"/>
        </w:rPr>
        <w:t xml:space="preserve">. В городе </w:t>
      </w:r>
      <w:r w:rsidR="00DD3BA3">
        <w:rPr>
          <w:sz w:val="28"/>
          <w:szCs w:val="28"/>
        </w:rPr>
        <w:t>на 13 единиц увеличено количество</w:t>
      </w:r>
      <w:r w:rsidR="00AF1149">
        <w:rPr>
          <w:sz w:val="28"/>
          <w:szCs w:val="28"/>
        </w:rPr>
        <w:t xml:space="preserve"> точек дежурного освещения, проведены работы по освещению нового сквера в честь 70-летия </w:t>
      </w:r>
      <w:r w:rsidR="00AF1149">
        <w:rPr>
          <w:sz w:val="28"/>
          <w:szCs w:val="28"/>
        </w:rPr>
        <w:lastRenderedPageBreak/>
        <w:t>Победы, сквера на Центральном кладбище. Начато внедрение в систему городского освещения новых энергосберегающих</w:t>
      </w:r>
      <w:r w:rsidR="0073600E">
        <w:rPr>
          <w:sz w:val="28"/>
          <w:szCs w:val="28"/>
        </w:rPr>
        <w:t xml:space="preserve"> светильников (их смонт</w:t>
      </w:r>
      <w:r w:rsidR="00DD3BA3">
        <w:rPr>
          <w:sz w:val="28"/>
          <w:szCs w:val="28"/>
        </w:rPr>
        <w:t>ировано 35</w:t>
      </w:r>
      <w:r w:rsidR="00AF1149">
        <w:rPr>
          <w:sz w:val="28"/>
          <w:szCs w:val="28"/>
        </w:rPr>
        <w:t xml:space="preserve"> по </w:t>
      </w:r>
      <w:proofErr w:type="spellStart"/>
      <w:r w:rsidR="00AF1149">
        <w:rPr>
          <w:sz w:val="28"/>
          <w:szCs w:val="28"/>
        </w:rPr>
        <w:t>ул</w:t>
      </w:r>
      <w:proofErr w:type="gramStart"/>
      <w:r w:rsidR="00AF1149">
        <w:rPr>
          <w:sz w:val="28"/>
          <w:szCs w:val="28"/>
        </w:rPr>
        <w:t>.С</w:t>
      </w:r>
      <w:proofErr w:type="gramEnd"/>
      <w:r w:rsidR="00AF1149">
        <w:rPr>
          <w:sz w:val="28"/>
          <w:szCs w:val="28"/>
        </w:rPr>
        <w:t>текловской</w:t>
      </w:r>
      <w:proofErr w:type="spellEnd"/>
      <w:r w:rsidR="00DD3BA3">
        <w:rPr>
          <w:sz w:val="28"/>
          <w:szCs w:val="28"/>
        </w:rPr>
        <w:t xml:space="preserve"> и Орджоникидзе</w:t>
      </w:r>
      <w:r w:rsidR="00AF1149">
        <w:rPr>
          <w:sz w:val="28"/>
          <w:szCs w:val="28"/>
        </w:rPr>
        <w:t>).</w:t>
      </w:r>
    </w:p>
    <w:p w:rsidR="000121B1" w:rsidRDefault="009F673B" w:rsidP="000121B1">
      <w:pPr>
        <w:tabs>
          <w:tab w:val="left" w:pos="432"/>
        </w:tabs>
        <w:spacing w:after="120"/>
        <w:ind w:firstLine="709"/>
        <w:contextualSpacing/>
        <w:jc w:val="both"/>
        <w:rPr>
          <w:sz w:val="28"/>
          <w:szCs w:val="28"/>
        </w:rPr>
      </w:pPr>
      <w:r>
        <w:rPr>
          <w:sz w:val="28"/>
          <w:szCs w:val="28"/>
        </w:rPr>
        <w:t>В сфере водоснабжения в минувшем году нам пришлось оперативно реагировать на чрезвычайную ситуацию, связанную с нехваткой воды в период</w:t>
      </w:r>
      <w:r w:rsidR="00647762">
        <w:rPr>
          <w:sz w:val="28"/>
          <w:szCs w:val="28"/>
        </w:rPr>
        <w:t xml:space="preserve"> летней жары и</w:t>
      </w:r>
      <w:r>
        <w:rPr>
          <w:sz w:val="28"/>
          <w:szCs w:val="28"/>
        </w:rPr>
        <w:t xml:space="preserve"> активного полива приусадебных участков. В целях снятия проблемы на средства резервного фонда, а также за счет </w:t>
      </w:r>
      <w:r w:rsidR="000121B1">
        <w:rPr>
          <w:sz w:val="28"/>
          <w:szCs w:val="28"/>
        </w:rPr>
        <w:t xml:space="preserve">платы </w:t>
      </w:r>
      <w:r>
        <w:rPr>
          <w:sz w:val="28"/>
          <w:szCs w:val="28"/>
        </w:rPr>
        <w:t xml:space="preserve"> за подключение крупны</w:t>
      </w:r>
      <w:r w:rsidR="000121B1">
        <w:rPr>
          <w:sz w:val="28"/>
          <w:szCs w:val="28"/>
        </w:rPr>
        <w:t xml:space="preserve">х строящихся </w:t>
      </w:r>
      <w:r>
        <w:rPr>
          <w:sz w:val="28"/>
          <w:szCs w:val="28"/>
        </w:rPr>
        <w:t xml:space="preserve"> </w:t>
      </w:r>
      <w:r w:rsidR="000121B1">
        <w:rPr>
          <w:sz w:val="28"/>
          <w:szCs w:val="28"/>
        </w:rPr>
        <w:t xml:space="preserve">объектов </w:t>
      </w:r>
      <w:r>
        <w:rPr>
          <w:sz w:val="28"/>
          <w:szCs w:val="28"/>
        </w:rPr>
        <w:t>был</w:t>
      </w:r>
      <w:r w:rsidR="000121B1">
        <w:rPr>
          <w:sz w:val="28"/>
          <w:szCs w:val="28"/>
        </w:rPr>
        <w:t xml:space="preserve">и капитально отремонтированы 2 скважины на 8-м водозаборе, что позволило обеспечить необходимый </w:t>
      </w:r>
      <w:r>
        <w:rPr>
          <w:sz w:val="28"/>
          <w:szCs w:val="28"/>
        </w:rPr>
        <w:t xml:space="preserve"> </w:t>
      </w:r>
      <w:r w:rsidR="000121B1">
        <w:rPr>
          <w:sz w:val="28"/>
          <w:szCs w:val="28"/>
        </w:rPr>
        <w:t xml:space="preserve">дебет воды. </w:t>
      </w:r>
      <w:r w:rsidR="00422BF5">
        <w:rPr>
          <w:sz w:val="28"/>
          <w:szCs w:val="28"/>
        </w:rPr>
        <w:t xml:space="preserve">В порядке </w:t>
      </w:r>
      <w:proofErr w:type="gramStart"/>
      <w:r w:rsidR="00422BF5">
        <w:rPr>
          <w:sz w:val="28"/>
          <w:szCs w:val="28"/>
        </w:rPr>
        <w:t>решения задач развития водопроводных сетей города</w:t>
      </w:r>
      <w:proofErr w:type="gramEnd"/>
      <w:r w:rsidR="00422BF5">
        <w:rPr>
          <w:sz w:val="28"/>
          <w:szCs w:val="28"/>
        </w:rPr>
        <w:t xml:space="preserve"> на перспективу были проведены работы</w:t>
      </w:r>
      <w:r w:rsidR="006414B1">
        <w:rPr>
          <w:sz w:val="28"/>
          <w:szCs w:val="28"/>
        </w:rPr>
        <w:t xml:space="preserve">, с 50-процентным </w:t>
      </w:r>
      <w:proofErr w:type="spellStart"/>
      <w:r w:rsidR="006414B1">
        <w:rPr>
          <w:sz w:val="28"/>
          <w:szCs w:val="28"/>
        </w:rPr>
        <w:t>софинансированием</w:t>
      </w:r>
      <w:proofErr w:type="spellEnd"/>
      <w:r w:rsidR="006414B1">
        <w:rPr>
          <w:sz w:val="28"/>
          <w:szCs w:val="28"/>
        </w:rPr>
        <w:t xml:space="preserve"> из областного бюджета,</w:t>
      </w:r>
      <w:r w:rsidR="00422BF5">
        <w:rPr>
          <w:sz w:val="28"/>
          <w:szCs w:val="28"/>
        </w:rPr>
        <w:t xml:space="preserve"> по прокладке сетей в будущем микрорайоне «Взлетный»</w:t>
      </w:r>
      <w:r w:rsidR="006414B1">
        <w:rPr>
          <w:sz w:val="28"/>
          <w:szCs w:val="28"/>
        </w:rPr>
        <w:t>.</w:t>
      </w:r>
      <w:r w:rsidR="00422BF5">
        <w:rPr>
          <w:sz w:val="28"/>
          <w:szCs w:val="28"/>
        </w:rPr>
        <w:t xml:space="preserve"> </w:t>
      </w:r>
      <w:proofErr w:type="spellStart"/>
      <w:r w:rsidR="00422BF5">
        <w:rPr>
          <w:sz w:val="28"/>
          <w:szCs w:val="28"/>
        </w:rPr>
        <w:t>МУПом</w:t>
      </w:r>
      <w:proofErr w:type="spellEnd"/>
      <w:r w:rsidR="00422BF5">
        <w:rPr>
          <w:sz w:val="28"/>
          <w:szCs w:val="28"/>
        </w:rPr>
        <w:t xml:space="preserve"> «Водоканал» проведены локальные ремонты ряда водопроводов, в частности, по </w:t>
      </w:r>
      <w:proofErr w:type="spellStart"/>
      <w:r w:rsidR="00422BF5">
        <w:rPr>
          <w:sz w:val="28"/>
          <w:szCs w:val="28"/>
        </w:rPr>
        <w:t>ул</w:t>
      </w:r>
      <w:proofErr w:type="gramStart"/>
      <w:r w:rsidR="00422BF5">
        <w:rPr>
          <w:sz w:val="28"/>
          <w:szCs w:val="28"/>
        </w:rPr>
        <w:t>.П</w:t>
      </w:r>
      <w:proofErr w:type="gramEnd"/>
      <w:r w:rsidR="00422BF5">
        <w:rPr>
          <w:sz w:val="28"/>
          <w:szCs w:val="28"/>
        </w:rPr>
        <w:t>есчаной</w:t>
      </w:r>
      <w:proofErr w:type="spellEnd"/>
      <w:r w:rsidR="00422BF5">
        <w:rPr>
          <w:sz w:val="28"/>
          <w:szCs w:val="28"/>
        </w:rPr>
        <w:t xml:space="preserve">, 148 </w:t>
      </w:r>
      <w:r w:rsidR="0073600E">
        <w:rPr>
          <w:sz w:val="28"/>
          <w:szCs w:val="28"/>
        </w:rPr>
        <w:t xml:space="preserve">и по ряду </w:t>
      </w:r>
      <w:r w:rsidR="00422BF5">
        <w:rPr>
          <w:sz w:val="28"/>
          <w:szCs w:val="28"/>
        </w:rPr>
        <w:t xml:space="preserve">других адресов. В целом   </w:t>
      </w:r>
      <w:r w:rsidR="000121B1">
        <w:rPr>
          <w:sz w:val="28"/>
          <w:szCs w:val="28"/>
        </w:rPr>
        <w:t xml:space="preserve">МУП </w:t>
      </w:r>
      <w:r w:rsidR="00422BF5">
        <w:rPr>
          <w:sz w:val="28"/>
          <w:szCs w:val="28"/>
        </w:rPr>
        <w:t xml:space="preserve"> </w:t>
      </w:r>
      <w:r w:rsidR="000121B1">
        <w:rPr>
          <w:sz w:val="28"/>
          <w:szCs w:val="28"/>
        </w:rPr>
        <w:t xml:space="preserve"> со своими задачами справлялся достаточно уверенно, </w:t>
      </w:r>
      <w:r w:rsidR="00595C7B">
        <w:rPr>
          <w:sz w:val="28"/>
          <w:szCs w:val="28"/>
        </w:rPr>
        <w:t xml:space="preserve">естественно, </w:t>
      </w:r>
      <w:r w:rsidR="000121B1">
        <w:rPr>
          <w:sz w:val="28"/>
          <w:szCs w:val="28"/>
        </w:rPr>
        <w:t xml:space="preserve">с понятным всем кузнечанам допуском в данном вопросе в части качества воды </w:t>
      </w:r>
      <w:r w:rsidR="00595C7B">
        <w:rPr>
          <w:sz w:val="28"/>
          <w:szCs w:val="28"/>
        </w:rPr>
        <w:t>–</w:t>
      </w:r>
      <w:r w:rsidR="000121B1">
        <w:rPr>
          <w:sz w:val="28"/>
          <w:szCs w:val="28"/>
        </w:rPr>
        <w:t xml:space="preserve"> э</w:t>
      </w:r>
      <w:r w:rsidR="00595C7B">
        <w:rPr>
          <w:sz w:val="28"/>
          <w:szCs w:val="28"/>
        </w:rPr>
        <w:t>то остается проблемой № 1 в иерархии проблем качества жизни горожан. Решать ее</w:t>
      </w:r>
      <w:r w:rsidR="00647762">
        <w:rPr>
          <w:sz w:val="28"/>
          <w:szCs w:val="28"/>
        </w:rPr>
        <w:t>, как я уже говорил,</w:t>
      </w:r>
      <w:r w:rsidR="00595C7B">
        <w:rPr>
          <w:sz w:val="28"/>
          <w:szCs w:val="28"/>
        </w:rPr>
        <w:t xml:space="preserve"> </w:t>
      </w:r>
      <w:r w:rsidR="00422BF5">
        <w:rPr>
          <w:sz w:val="28"/>
          <w:szCs w:val="28"/>
        </w:rPr>
        <w:t xml:space="preserve"> придется</w:t>
      </w:r>
      <w:r w:rsidR="00595C7B">
        <w:rPr>
          <w:sz w:val="28"/>
          <w:szCs w:val="28"/>
        </w:rPr>
        <w:t xml:space="preserve">. </w:t>
      </w:r>
    </w:p>
    <w:p w:rsidR="00595C7B" w:rsidRDefault="00595C7B" w:rsidP="003045F6">
      <w:pPr>
        <w:tabs>
          <w:tab w:val="left" w:pos="432"/>
        </w:tabs>
        <w:spacing w:after="120"/>
        <w:ind w:firstLine="709"/>
        <w:contextualSpacing/>
        <w:jc w:val="both"/>
        <w:rPr>
          <w:sz w:val="28"/>
          <w:szCs w:val="28"/>
        </w:rPr>
      </w:pPr>
      <w:r>
        <w:rPr>
          <w:sz w:val="28"/>
          <w:szCs w:val="28"/>
        </w:rPr>
        <w:t>Вопросы устойчивого теплоснабжения города в отчетный период также решались уверенно, подготовка к отопительному сезону и его прохождение шли без сбоев. Хотя давалось это нелегко в связи со сложным финансовым положением и основного источника теплоснабжения города - ТЭЦ-3 (собственник – ЗАО «</w:t>
      </w:r>
      <w:proofErr w:type="spellStart"/>
      <w:r>
        <w:rPr>
          <w:sz w:val="28"/>
          <w:szCs w:val="28"/>
        </w:rPr>
        <w:t>Гидромаш</w:t>
      </w:r>
      <w:proofErr w:type="spellEnd"/>
      <w:r>
        <w:rPr>
          <w:sz w:val="28"/>
          <w:szCs w:val="28"/>
        </w:rPr>
        <w:t xml:space="preserve">-групп»), и МУП «Гортеплосеть». Причина здесь кроется в низком тарифе, который </w:t>
      </w:r>
      <w:r w:rsidR="00B0529E">
        <w:rPr>
          <w:sz w:val="28"/>
          <w:szCs w:val="28"/>
        </w:rPr>
        <w:t xml:space="preserve">не покрывает затрат указанных организаций на производство и передачу тепловой энергии потребителям. Эта тупиковая ситуация, на которую с муниципального уровня </w:t>
      </w:r>
      <w:r w:rsidR="00495F9C">
        <w:rPr>
          <w:sz w:val="28"/>
          <w:szCs w:val="28"/>
        </w:rPr>
        <w:t xml:space="preserve"> повлиять невозможно</w:t>
      </w:r>
      <w:r w:rsidR="003045F6">
        <w:rPr>
          <w:sz w:val="28"/>
          <w:szCs w:val="28"/>
        </w:rPr>
        <w:t>, зрела не один год</w:t>
      </w:r>
      <w:r w:rsidR="004C3BD9">
        <w:rPr>
          <w:sz w:val="28"/>
          <w:szCs w:val="28"/>
        </w:rPr>
        <w:t xml:space="preserve"> и только в последнее </w:t>
      </w:r>
      <w:proofErr w:type="gramStart"/>
      <w:r w:rsidR="004C3BD9">
        <w:rPr>
          <w:sz w:val="28"/>
          <w:szCs w:val="28"/>
        </w:rPr>
        <w:t>время</w:t>
      </w:r>
      <w:proofErr w:type="gramEnd"/>
      <w:r w:rsidR="00B0529E">
        <w:rPr>
          <w:sz w:val="28"/>
          <w:szCs w:val="28"/>
        </w:rPr>
        <w:t xml:space="preserve"> наконец всерьез принята во внимание региональными и федеральными инстанциями. Стратегия выхода из нее сейчас вырабатывается. Но это вопрос, скажем так, макроуровня. </w:t>
      </w:r>
      <w:r w:rsidR="00647762">
        <w:rPr>
          <w:sz w:val="28"/>
          <w:szCs w:val="28"/>
        </w:rPr>
        <w:t>Т</w:t>
      </w:r>
      <w:r w:rsidR="003045F6">
        <w:rPr>
          <w:sz w:val="28"/>
          <w:szCs w:val="28"/>
        </w:rPr>
        <w:t xml:space="preserve">епло в </w:t>
      </w:r>
      <w:proofErr w:type="gramStart"/>
      <w:r w:rsidR="003045F6">
        <w:rPr>
          <w:sz w:val="28"/>
          <w:szCs w:val="28"/>
        </w:rPr>
        <w:t>городе</w:t>
      </w:r>
      <w:proofErr w:type="gramEnd"/>
      <w:r w:rsidR="003045F6">
        <w:rPr>
          <w:sz w:val="28"/>
          <w:szCs w:val="28"/>
        </w:rPr>
        <w:t xml:space="preserve"> было, есть и будет</w:t>
      </w:r>
      <w:r w:rsidR="001B11D7">
        <w:rPr>
          <w:sz w:val="28"/>
          <w:szCs w:val="28"/>
        </w:rPr>
        <w:t>, сети и объекты, как и в предыдущие годы, будут своевременно и качественно подготовлены к зиме</w:t>
      </w:r>
      <w:r w:rsidR="003045F6">
        <w:rPr>
          <w:sz w:val="28"/>
          <w:szCs w:val="28"/>
        </w:rPr>
        <w:t>. Что же до разговоров вокруг банкротства ЗАО «</w:t>
      </w:r>
      <w:proofErr w:type="spellStart"/>
      <w:r w:rsidR="003045F6">
        <w:rPr>
          <w:sz w:val="28"/>
          <w:szCs w:val="28"/>
        </w:rPr>
        <w:t>Гидромаш</w:t>
      </w:r>
      <w:proofErr w:type="spellEnd"/>
      <w:r w:rsidR="003045F6">
        <w:rPr>
          <w:sz w:val="28"/>
          <w:szCs w:val="28"/>
        </w:rPr>
        <w:t>-групп», то любой грамотный специалист скажет, что в условиях убыточного тарифа обязательно возникнет некто крайний, на котором и будут аккумулированы убытки. В этих условиях моей, как главы администрации, основной задачей было избежать ситуации, при которой крайним был бы городской бюджет.</w:t>
      </w:r>
      <w:r w:rsidR="001B11D7">
        <w:rPr>
          <w:sz w:val="28"/>
          <w:szCs w:val="28"/>
        </w:rPr>
        <w:t xml:space="preserve"> Этого и не произошло.</w:t>
      </w:r>
      <w:r w:rsidR="003045F6">
        <w:rPr>
          <w:sz w:val="28"/>
          <w:szCs w:val="28"/>
        </w:rPr>
        <w:t xml:space="preserve">  </w:t>
      </w:r>
      <w:r w:rsidR="00647762">
        <w:rPr>
          <w:sz w:val="28"/>
          <w:szCs w:val="28"/>
        </w:rPr>
        <w:t xml:space="preserve"> </w:t>
      </w:r>
    </w:p>
    <w:p w:rsidR="00422BF5" w:rsidRDefault="00422BF5" w:rsidP="003045F6">
      <w:pPr>
        <w:tabs>
          <w:tab w:val="left" w:pos="432"/>
        </w:tabs>
        <w:spacing w:after="120"/>
        <w:ind w:firstLine="709"/>
        <w:contextualSpacing/>
        <w:jc w:val="both"/>
        <w:rPr>
          <w:sz w:val="28"/>
          <w:szCs w:val="28"/>
        </w:rPr>
      </w:pPr>
      <w:r>
        <w:rPr>
          <w:sz w:val="28"/>
          <w:szCs w:val="28"/>
        </w:rPr>
        <w:t xml:space="preserve">Чтобы закончить тему теплоснабжения города, отмечу примечательный факт – реализации </w:t>
      </w:r>
      <w:proofErr w:type="spellStart"/>
      <w:r>
        <w:rPr>
          <w:sz w:val="28"/>
          <w:szCs w:val="28"/>
        </w:rPr>
        <w:t>инвестпроекта</w:t>
      </w:r>
      <w:proofErr w:type="spellEnd"/>
      <w:r>
        <w:rPr>
          <w:sz w:val="28"/>
          <w:szCs w:val="28"/>
        </w:rPr>
        <w:t xml:space="preserve"> по строительству группы </w:t>
      </w:r>
      <w:proofErr w:type="spellStart"/>
      <w:r>
        <w:rPr>
          <w:sz w:val="28"/>
          <w:szCs w:val="28"/>
        </w:rPr>
        <w:t>миникотельных</w:t>
      </w:r>
      <w:proofErr w:type="spellEnd"/>
      <w:r>
        <w:rPr>
          <w:sz w:val="28"/>
          <w:szCs w:val="28"/>
        </w:rPr>
        <w:t xml:space="preserve"> </w:t>
      </w:r>
      <w:r w:rsidR="0073600E">
        <w:rPr>
          <w:sz w:val="28"/>
          <w:szCs w:val="28"/>
        </w:rPr>
        <w:t xml:space="preserve">по </w:t>
      </w:r>
      <w:proofErr w:type="spellStart"/>
      <w:r w:rsidR="0073600E">
        <w:rPr>
          <w:sz w:val="28"/>
          <w:szCs w:val="28"/>
        </w:rPr>
        <w:t>ул</w:t>
      </w:r>
      <w:proofErr w:type="gramStart"/>
      <w:r w:rsidR="0073600E">
        <w:rPr>
          <w:sz w:val="28"/>
          <w:szCs w:val="28"/>
        </w:rPr>
        <w:t>.О</w:t>
      </w:r>
      <w:proofErr w:type="gramEnd"/>
      <w:r w:rsidR="0073600E">
        <w:rPr>
          <w:sz w:val="28"/>
          <w:szCs w:val="28"/>
        </w:rPr>
        <w:t>ктябрьской</w:t>
      </w:r>
      <w:proofErr w:type="spellEnd"/>
      <w:r w:rsidR="0073600E">
        <w:rPr>
          <w:sz w:val="28"/>
          <w:szCs w:val="28"/>
        </w:rPr>
        <w:t>. В предстоящем отопительном сезоне за счет этого проекта хроническая проблема «</w:t>
      </w:r>
      <w:proofErr w:type="spellStart"/>
      <w:r w:rsidR="0073600E">
        <w:rPr>
          <w:sz w:val="28"/>
          <w:szCs w:val="28"/>
        </w:rPr>
        <w:t>недогрева</w:t>
      </w:r>
      <w:proofErr w:type="spellEnd"/>
      <w:r w:rsidR="0073600E">
        <w:rPr>
          <w:sz w:val="28"/>
          <w:szCs w:val="28"/>
        </w:rPr>
        <w:t xml:space="preserve">» школы №6, ДК «Юность» и других расположенных рядом объектов, будет снята. </w:t>
      </w:r>
    </w:p>
    <w:p w:rsidR="00F9443D" w:rsidRDefault="00E334C3" w:rsidP="003045F6">
      <w:pPr>
        <w:tabs>
          <w:tab w:val="left" w:pos="432"/>
        </w:tabs>
        <w:spacing w:after="120"/>
        <w:ind w:firstLine="709"/>
        <w:contextualSpacing/>
        <w:jc w:val="both"/>
        <w:rPr>
          <w:sz w:val="28"/>
          <w:szCs w:val="28"/>
        </w:rPr>
      </w:pPr>
      <w:r>
        <w:rPr>
          <w:sz w:val="28"/>
          <w:szCs w:val="28"/>
        </w:rPr>
        <w:t xml:space="preserve">В части газоснабжения города также был реализован ряд проектов. В частности, за счет </w:t>
      </w:r>
      <w:proofErr w:type="spellStart"/>
      <w:r>
        <w:rPr>
          <w:sz w:val="28"/>
          <w:szCs w:val="28"/>
        </w:rPr>
        <w:t>инвестпрограммы</w:t>
      </w:r>
      <w:proofErr w:type="spellEnd"/>
      <w:r>
        <w:rPr>
          <w:sz w:val="28"/>
          <w:szCs w:val="28"/>
        </w:rPr>
        <w:t xml:space="preserve"> ОАО «</w:t>
      </w:r>
      <w:proofErr w:type="spellStart"/>
      <w:r>
        <w:rPr>
          <w:sz w:val="28"/>
          <w:szCs w:val="28"/>
        </w:rPr>
        <w:t>Кузнецкмежрайгаз</w:t>
      </w:r>
      <w:proofErr w:type="spellEnd"/>
      <w:r>
        <w:rPr>
          <w:sz w:val="28"/>
          <w:szCs w:val="28"/>
        </w:rPr>
        <w:t xml:space="preserve">» были </w:t>
      </w:r>
      <w:r>
        <w:rPr>
          <w:sz w:val="28"/>
          <w:szCs w:val="28"/>
        </w:rPr>
        <w:lastRenderedPageBreak/>
        <w:t xml:space="preserve">подведены сети высокого давления к району аэродрома. За счет </w:t>
      </w:r>
      <w:r w:rsidR="00495F9C">
        <w:rPr>
          <w:sz w:val="28"/>
          <w:szCs w:val="28"/>
        </w:rPr>
        <w:t xml:space="preserve"> </w:t>
      </w:r>
      <w:r>
        <w:rPr>
          <w:sz w:val="28"/>
          <w:szCs w:val="28"/>
        </w:rPr>
        <w:t xml:space="preserve">городского бюджета произведен ремонт газопровода низкого давления по </w:t>
      </w:r>
      <w:proofErr w:type="spellStart"/>
      <w:r>
        <w:rPr>
          <w:sz w:val="28"/>
          <w:szCs w:val="28"/>
        </w:rPr>
        <w:t>ул</w:t>
      </w:r>
      <w:proofErr w:type="gramStart"/>
      <w:r>
        <w:rPr>
          <w:sz w:val="28"/>
          <w:szCs w:val="28"/>
        </w:rPr>
        <w:t>.Г</w:t>
      </w:r>
      <w:proofErr w:type="gramEnd"/>
      <w:r>
        <w:rPr>
          <w:sz w:val="28"/>
          <w:szCs w:val="28"/>
        </w:rPr>
        <w:t>агарина</w:t>
      </w:r>
      <w:proofErr w:type="spellEnd"/>
      <w:r>
        <w:rPr>
          <w:sz w:val="28"/>
          <w:szCs w:val="28"/>
        </w:rPr>
        <w:t xml:space="preserve">, смонтирован наружный газопровод к дому по </w:t>
      </w:r>
      <w:proofErr w:type="spellStart"/>
      <w:r>
        <w:rPr>
          <w:sz w:val="28"/>
          <w:szCs w:val="28"/>
        </w:rPr>
        <w:t>ул.Ленина</w:t>
      </w:r>
      <w:proofErr w:type="spellEnd"/>
      <w:r>
        <w:rPr>
          <w:sz w:val="28"/>
          <w:szCs w:val="28"/>
        </w:rPr>
        <w:t xml:space="preserve"> 313, что позволило перевести данный проблемный дом на </w:t>
      </w:r>
      <w:r w:rsidR="00CF44F1">
        <w:rPr>
          <w:sz w:val="28"/>
          <w:szCs w:val="28"/>
        </w:rPr>
        <w:t xml:space="preserve">поквартирное отопление. </w:t>
      </w:r>
    </w:p>
    <w:p w:rsidR="00481FA6" w:rsidRPr="00572397" w:rsidRDefault="00F9443D" w:rsidP="00481FA6">
      <w:pPr>
        <w:ind w:firstLine="708"/>
        <w:jc w:val="both"/>
        <w:rPr>
          <w:sz w:val="28"/>
          <w:szCs w:val="28"/>
        </w:rPr>
      </w:pPr>
      <w:r>
        <w:rPr>
          <w:sz w:val="28"/>
          <w:szCs w:val="28"/>
        </w:rPr>
        <w:t xml:space="preserve">В истекшем году определенное развитие получили вопросы развития улично-дорожной сети города. </w:t>
      </w:r>
      <w:r w:rsidR="00481FA6" w:rsidRPr="00572397">
        <w:rPr>
          <w:sz w:val="28"/>
          <w:szCs w:val="28"/>
        </w:rPr>
        <w:t xml:space="preserve">Более 4,8 км основных городских дорог получили новое капитальное покрытие (работы велись по 8 объектам), а с учетом гарантийных работ и ямочного ремонта – в порядок приведено почти </w:t>
      </w:r>
      <w:smartTag w:uri="urn:schemas-microsoft-com:office:smarttags" w:element="metricconverter">
        <w:smartTagPr>
          <w:attr w:name="ProductID" w:val="40 км"/>
        </w:smartTagPr>
        <w:r w:rsidR="00481FA6" w:rsidRPr="00572397">
          <w:rPr>
            <w:sz w:val="28"/>
            <w:szCs w:val="28"/>
          </w:rPr>
          <w:t>40 км</w:t>
        </w:r>
      </w:smartTag>
      <w:r w:rsidR="001B11D7" w:rsidRPr="00572397">
        <w:rPr>
          <w:sz w:val="28"/>
          <w:szCs w:val="28"/>
        </w:rPr>
        <w:t xml:space="preserve"> дорог. </w:t>
      </w:r>
      <w:r w:rsidR="00481FA6" w:rsidRPr="00572397">
        <w:rPr>
          <w:sz w:val="28"/>
          <w:szCs w:val="28"/>
        </w:rPr>
        <w:t>Капитальные дорожные работы выполнялись с гарантийным сроком не менее 4 лет.</w:t>
      </w:r>
      <w:r w:rsidR="00481FA6" w:rsidRPr="00572397">
        <w:rPr>
          <w:b/>
          <w:sz w:val="28"/>
          <w:szCs w:val="28"/>
        </w:rPr>
        <w:t xml:space="preserve"> </w:t>
      </w:r>
      <w:r w:rsidR="00481FA6" w:rsidRPr="00572397">
        <w:rPr>
          <w:sz w:val="28"/>
          <w:szCs w:val="28"/>
        </w:rPr>
        <w:t>Отмечу, что</w:t>
      </w:r>
      <w:r w:rsidR="00481FA6" w:rsidRPr="00572397">
        <w:rPr>
          <w:spacing w:val="2"/>
          <w:sz w:val="28"/>
          <w:szCs w:val="28"/>
        </w:rPr>
        <w:t xml:space="preserve"> в рамках реализации </w:t>
      </w:r>
      <w:r w:rsidR="00481FA6" w:rsidRPr="00572397">
        <w:rPr>
          <w:sz w:val="28"/>
          <w:szCs w:val="28"/>
        </w:rPr>
        <w:t>подпрограммы «Ремонт дорог на территории города Кузнецка» муниципальной программы города Кузнецка «Благоустройство, охрана, воспроизводство и использование природных ресурсов в городе Кузнецке Пензенской области на 2014 – 2020 годы» впервые за несколько лет произведены работы по ремонту</w:t>
      </w:r>
      <w:r w:rsidR="00481FA6" w:rsidRPr="00572397">
        <w:t xml:space="preserve"> </w:t>
      </w:r>
      <w:r w:rsidR="00B155BD" w:rsidRPr="00572397">
        <w:t xml:space="preserve">более </w:t>
      </w:r>
      <w:r w:rsidR="00481FA6" w:rsidRPr="00572397">
        <w:rPr>
          <w:sz w:val="28"/>
          <w:szCs w:val="28"/>
        </w:rPr>
        <w:t xml:space="preserve">7,8 </w:t>
      </w:r>
      <w:r w:rsidR="00B155BD" w:rsidRPr="00572397">
        <w:rPr>
          <w:sz w:val="28"/>
          <w:szCs w:val="28"/>
        </w:rPr>
        <w:t xml:space="preserve">тыс. </w:t>
      </w:r>
      <w:r w:rsidR="00481FA6" w:rsidRPr="00572397">
        <w:rPr>
          <w:sz w:val="28"/>
          <w:szCs w:val="28"/>
        </w:rPr>
        <w:t>м</w:t>
      </w:r>
      <w:proofErr w:type="gramStart"/>
      <w:r w:rsidR="00481FA6" w:rsidRPr="00572397">
        <w:rPr>
          <w:sz w:val="28"/>
          <w:szCs w:val="28"/>
          <w:vertAlign w:val="superscript"/>
        </w:rPr>
        <w:t>2</w:t>
      </w:r>
      <w:proofErr w:type="gramEnd"/>
      <w:r w:rsidR="00481FA6" w:rsidRPr="00572397">
        <w:rPr>
          <w:sz w:val="28"/>
          <w:szCs w:val="28"/>
        </w:rPr>
        <w:t xml:space="preserve">  тротуаров на территории города. Общая сумма затрат на выполнение ремонтных работ в 2015 году составила 28042,8 тыс. рублей (с </w:t>
      </w:r>
      <w:proofErr w:type="spellStart"/>
      <w:r w:rsidR="00481FA6" w:rsidRPr="00572397">
        <w:rPr>
          <w:sz w:val="28"/>
          <w:szCs w:val="28"/>
        </w:rPr>
        <w:t>софинансированием</w:t>
      </w:r>
      <w:proofErr w:type="spellEnd"/>
      <w:r w:rsidR="00481FA6" w:rsidRPr="00572397">
        <w:rPr>
          <w:sz w:val="28"/>
          <w:szCs w:val="28"/>
        </w:rPr>
        <w:t xml:space="preserve"> из об</w:t>
      </w:r>
      <w:r w:rsidR="00B155BD" w:rsidRPr="00572397">
        <w:rPr>
          <w:sz w:val="28"/>
          <w:szCs w:val="28"/>
        </w:rPr>
        <w:t>л</w:t>
      </w:r>
      <w:r w:rsidR="00481FA6" w:rsidRPr="00572397">
        <w:rPr>
          <w:sz w:val="28"/>
          <w:szCs w:val="28"/>
        </w:rPr>
        <w:t xml:space="preserve">астного бюджета 75% расходов).  </w:t>
      </w:r>
    </w:p>
    <w:p w:rsidR="00481FA6" w:rsidRPr="00572397" w:rsidRDefault="00523EDB" w:rsidP="00481FA6">
      <w:pPr>
        <w:ind w:firstLine="709"/>
        <w:jc w:val="both"/>
        <w:rPr>
          <w:sz w:val="28"/>
          <w:szCs w:val="28"/>
        </w:rPr>
      </w:pPr>
      <w:r w:rsidRPr="00572397">
        <w:rPr>
          <w:sz w:val="28"/>
          <w:szCs w:val="28"/>
        </w:rPr>
        <w:t>Параллельно с дорожно-ремонтными работами соответствующие</w:t>
      </w:r>
      <w:r w:rsidR="00481FA6" w:rsidRPr="00572397">
        <w:rPr>
          <w:sz w:val="28"/>
          <w:szCs w:val="28"/>
        </w:rPr>
        <w:t xml:space="preserve"> </w:t>
      </w:r>
      <w:r w:rsidRPr="00572397">
        <w:rPr>
          <w:sz w:val="28"/>
          <w:szCs w:val="28"/>
        </w:rPr>
        <w:t>м</w:t>
      </w:r>
      <w:r w:rsidR="00481FA6" w:rsidRPr="00572397">
        <w:rPr>
          <w:sz w:val="28"/>
          <w:szCs w:val="28"/>
        </w:rPr>
        <w:t>ероприяти</w:t>
      </w:r>
      <w:r w:rsidRPr="00572397">
        <w:rPr>
          <w:sz w:val="28"/>
          <w:szCs w:val="28"/>
        </w:rPr>
        <w:t>я были проведены</w:t>
      </w:r>
      <w:r w:rsidR="00481FA6" w:rsidRPr="00572397">
        <w:rPr>
          <w:sz w:val="28"/>
          <w:szCs w:val="28"/>
        </w:rPr>
        <w:t xml:space="preserve"> </w:t>
      </w:r>
      <w:r w:rsidRPr="00572397">
        <w:rPr>
          <w:sz w:val="28"/>
          <w:szCs w:val="28"/>
        </w:rPr>
        <w:t>по обустройству улично-дорожной сети</w:t>
      </w:r>
      <w:r w:rsidR="00184B83" w:rsidRPr="00572397">
        <w:rPr>
          <w:sz w:val="28"/>
          <w:szCs w:val="28"/>
        </w:rPr>
        <w:t xml:space="preserve"> и транспортной инфраструктуры</w:t>
      </w:r>
      <w:r w:rsidR="00481FA6" w:rsidRPr="00572397">
        <w:rPr>
          <w:sz w:val="28"/>
          <w:szCs w:val="28"/>
        </w:rPr>
        <w:t>. Так, в рамках реализации подпрограммы «Повышение безопасности дорожного движения в городе Кузнецке» в 2015 году:</w:t>
      </w:r>
    </w:p>
    <w:p w:rsidR="00481FA6" w:rsidRPr="00572397" w:rsidRDefault="00481FA6" w:rsidP="00481FA6">
      <w:pPr>
        <w:ind w:firstLine="709"/>
        <w:jc w:val="both"/>
        <w:rPr>
          <w:sz w:val="28"/>
          <w:szCs w:val="28"/>
        </w:rPr>
      </w:pPr>
      <w:r w:rsidRPr="00572397">
        <w:rPr>
          <w:sz w:val="28"/>
          <w:szCs w:val="28"/>
        </w:rPr>
        <w:t>- приобретено и установлено 208 шт. дорожных знаков (138,87 тыс. рублей);</w:t>
      </w:r>
    </w:p>
    <w:p w:rsidR="00481FA6" w:rsidRPr="00572397" w:rsidRDefault="00481FA6" w:rsidP="00481FA6">
      <w:pPr>
        <w:ind w:firstLine="709"/>
        <w:jc w:val="both"/>
        <w:rPr>
          <w:sz w:val="28"/>
          <w:szCs w:val="28"/>
        </w:rPr>
      </w:pPr>
      <w:r w:rsidRPr="00572397">
        <w:rPr>
          <w:sz w:val="28"/>
          <w:szCs w:val="28"/>
        </w:rPr>
        <w:t>- выполнено работ по нанесению горизонтальной дорожной разметки в объёме 6598,0 м</w:t>
      </w:r>
      <w:proofErr w:type="gramStart"/>
      <w:r w:rsidRPr="00572397">
        <w:rPr>
          <w:sz w:val="28"/>
          <w:szCs w:val="28"/>
          <w:vertAlign w:val="superscript"/>
        </w:rPr>
        <w:t>2</w:t>
      </w:r>
      <w:proofErr w:type="gramEnd"/>
      <w:r w:rsidRPr="00572397">
        <w:rPr>
          <w:sz w:val="28"/>
          <w:szCs w:val="28"/>
          <w:vertAlign w:val="superscript"/>
        </w:rPr>
        <w:t xml:space="preserve"> </w:t>
      </w:r>
      <w:r w:rsidRPr="00572397">
        <w:rPr>
          <w:sz w:val="28"/>
          <w:szCs w:val="28"/>
        </w:rPr>
        <w:t>(602,13</w:t>
      </w:r>
      <w:r w:rsidRPr="00572397">
        <w:t xml:space="preserve"> </w:t>
      </w:r>
      <w:r w:rsidRPr="00572397">
        <w:rPr>
          <w:sz w:val="28"/>
          <w:szCs w:val="28"/>
        </w:rPr>
        <w:t>тыс. рублей);</w:t>
      </w:r>
    </w:p>
    <w:p w:rsidR="00481FA6" w:rsidRPr="00572397" w:rsidRDefault="00647762" w:rsidP="00481FA6">
      <w:pPr>
        <w:tabs>
          <w:tab w:val="left" w:pos="1276"/>
          <w:tab w:val="left" w:pos="1701"/>
        </w:tabs>
        <w:ind w:firstLine="709"/>
        <w:jc w:val="both"/>
        <w:rPr>
          <w:sz w:val="28"/>
          <w:szCs w:val="28"/>
        </w:rPr>
      </w:pPr>
      <w:r w:rsidRPr="00572397">
        <w:rPr>
          <w:sz w:val="28"/>
          <w:szCs w:val="28"/>
        </w:rPr>
        <w:t>- произведена модернизация</w:t>
      </w:r>
      <w:r w:rsidR="00481FA6" w:rsidRPr="00572397">
        <w:rPr>
          <w:sz w:val="28"/>
          <w:szCs w:val="28"/>
        </w:rPr>
        <w:t xml:space="preserve"> светофорного объекта на перекрёстке ул. Гагарина и ул. Белинского, на сумму 251,88 тыс. рублей. В результате на перекрёстке установлен транспортный светофорный и пешеходный светофорный объект со звуковой сигнализацией для слабо видящих людей и </w:t>
      </w:r>
      <w:r w:rsidR="00184B83" w:rsidRPr="00572397">
        <w:rPr>
          <w:sz w:val="28"/>
          <w:szCs w:val="28"/>
        </w:rPr>
        <w:t>обратным отсчётом времени. Кроме того,</w:t>
      </w:r>
      <w:r w:rsidR="00481FA6" w:rsidRPr="00572397">
        <w:rPr>
          <w:sz w:val="28"/>
          <w:szCs w:val="28"/>
        </w:rPr>
        <w:t xml:space="preserve"> </w:t>
      </w:r>
      <w:r w:rsidR="00495F9C" w:rsidRPr="00572397">
        <w:rPr>
          <w:sz w:val="28"/>
          <w:szCs w:val="28"/>
        </w:rPr>
        <w:t>в городе</w:t>
      </w:r>
      <w:r w:rsidR="00523EDB" w:rsidRPr="00572397">
        <w:rPr>
          <w:sz w:val="28"/>
          <w:szCs w:val="28"/>
        </w:rPr>
        <w:t xml:space="preserve"> установлено 2 новых </w:t>
      </w:r>
      <w:r w:rsidR="00481FA6" w:rsidRPr="00572397">
        <w:rPr>
          <w:sz w:val="28"/>
          <w:szCs w:val="28"/>
        </w:rPr>
        <w:t>светофорны</w:t>
      </w:r>
      <w:r w:rsidR="00523EDB" w:rsidRPr="00572397">
        <w:rPr>
          <w:sz w:val="28"/>
          <w:szCs w:val="28"/>
        </w:rPr>
        <w:t>х</w:t>
      </w:r>
      <w:r w:rsidR="00481FA6" w:rsidRPr="00572397">
        <w:rPr>
          <w:sz w:val="28"/>
          <w:szCs w:val="28"/>
        </w:rPr>
        <w:t xml:space="preserve"> объект</w:t>
      </w:r>
      <w:r w:rsidR="00523EDB" w:rsidRPr="00572397">
        <w:rPr>
          <w:sz w:val="28"/>
          <w:szCs w:val="28"/>
        </w:rPr>
        <w:t xml:space="preserve">а - </w:t>
      </w:r>
      <w:r w:rsidR="00481FA6" w:rsidRPr="00572397">
        <w:rPr>
          <w:sz w:val="28"/>
          <w:szCs w:val="28"/>
        </w:rPr>
        <w:t xml:space="preserve"> на перекрёстке ул. </w:t>
      </w:r>
      <w:proofErr w:type="spellStart"/>
      <w:r w:rsidR="00481FA6" w:rsidRPr="00572397">
        <w:rPr>
          <w:sz w:val="28"/>
          <w:szCs w:val="28"/>
        </w:rPr>
        <w:t>Стекловская</w:t>
      </w:r>
      <w:proofErr w:type="spellEnd"/>
      <w:r w:rsidR="00481FA6" w:rsidRPr="00572397">
        <w:rPr>
          <w:sz w:val="28"/>
          <w:szCs w:val="28"/>
        </w:rPr>
        <w:t xml:space="preserve"> и ул. Орджоникидзе </w:t>
      </w:r>
      <w:r w:rsidR="00523EDB" w:rsidRPr="00572397">
        <w:rPr>
          <w:sz w:val="28"/>
          <w:szCs w:val="28"/>
        </w:rPr>
        <w:t xml:space="preserve">и на перекрестке </w:t>
      </w:r>
      <w:proofErr w:type="spellStart"/>
      <w:r w:rsidR="00523EDB" w:rsidRPr="00572397">
        <w:rPr>
          <w:sz w:val="28"/>
          <w:szCs w:val="28"/>
        </w:rPr>
        <w:t>ул</w:t>
      </w:r>
      <w:proofErr w:type="gramStart"/>
      <w:r w:rsidR="00523EDB" w:rsidRPr="00572397">
        <w:rPr>
          <w:sz w:val="28"/>
          <w:szCs w:val="28"/>
        </w:rPr>
        <w:t>.Б</w:t>
      </w:r>
      <w:proofErr w:type="gramEnd"/>
      <w:r w:rsidR="00523EDB" w:rsidRPr="00572397">
        <w:rPr>
          <w:sz w:val="28"/>
          <w:szCs w:val="28"/>
        </w:rPr>
        <w:t>елинского</w:t>
      </w:r>
      <w:proofErr w:type="spellEnd"/>
      <w:r w:rsidR="00523EDB" w:rsidRPr="00572397">
        <w:rPr>
          <w:sz w:val="28"/>
          <w:szCs w:val="28"/>
        </w:rPr>
        <w:t xml:space="preserve"> и </w:t>
      </w:r>
      <w:proofErr w:type="spellStart"/>
      <w:r w:rsidR="00523EDB" w:rsidRPr="00572397">
        <w:rPr>
          <w:sz w:val="28"/>
          <w:szCs w:val="28"/>
        </w:rPr>
        <w:t>ул.Индустриальной</w:t>
      </w:r>
      <w:proofErr w:type="spellEnd"/>
      <w:r w:rsidR="00523EDB" w:rsidRPr="00572397">
        <w:rPr>
          <w:sz w:val="28"/>
          <w:szCs w:val="28"/>
        </w:rPr>
        <w:t xml:space="preserve"> (отметим, последний – за счет инициативы предпринимателей)</w:t>
      </w:r>
      <w:r w:rsidR="00481FA6" w:rsidRPr="00572397">
        <w:rPr>
          <w:sz w:val="28"/>
          <w:szCs w:val="28"/>
        </w:rPr>
        <w:t>.</w:t>
      </w:r>
    </w:p>
    <w:p w:rsidR="00F9443D" w:rsidRDefault="00184B83" w:rsidP="003045F6">
      <w:pPr>
        <w:tabs>
          <w:tab w:val="left" w:pos="432"/>
        </w:tabs>
        <w:spacing w:after="120"/>
        <w:ind w:firstLine="709"/>
        <w:contextualSpacing/>
        <w:jc w:val="both"/>
        <w:rPr>
          <w:sz w:val="28"/>
          <w:szCs w:val="28"/>
        </w:rPr>
      </w:pPr>
      <w:r>
        <w:rPr>
          <w:sz w:val="28"/>
          <w:szCs w:val="28"/>
        </w:rPr>
        <w:t xml:space="preserve">В городе установлено 6 новых остановочных павильонов для пассажиров общественного транспорта (в </w:t>
      </w:r>
      <w:proofErr w:type="spellStart"/>
      <w:r>
        <w:rPr>
          <w:sz w:val="28"/>
          <w:szCs w:val="28"/>
        </w:rPr>
        <w:t>т.ч</w:t>
      </w:r>
      <w:proofErr w:type="spellEnd"/>
      <w:r>
        <w:rPr>
          <w:sz w:val="28"/>
          <w:szCs w:val="28"/>
        </w:rPr>
        <w:t>. 5 – за счет работы с предпринимателями, осуществляющими нестационарную торговлю). Это, конечно, далеко не все, ч</w:t>
      </w:r>
      <w:r w:rsidR="00566264">
        <w:rPr>
          <w:sz w:val="28"/>
          <w:szCs w:val="28"/>
        </w:rPr>
        <w:t xml:space="preserve">то нужно сделать для качественной </w:t>
      </w:r>
      <w:r>
        <w:rPr>
          <w:sz w:val="28"/>
          <w:szCs w:val="28"/>
        </w:rPr>
        <w:t xml:space="preserve">организации данного вопроса, но задачу создания нормальных условий для ожидания пассажиров мы </w:t>
      </w:r>
      <w:proofErr w:type="gramStart"/>
      <w:r>
        <w:rPr>
          <w:sz w:val="28"/>
          <w:szCs w:val="28"/>
        </w:rPr>
        <w:t>видим</w:t>
      </w:r>
      <w:proofErr w:type="gramEnd"/>
      <w:r>
        <w:rPr>
          <w:sz w:val="28"/>
          <w:szCs w:val="28"/>
        </w:rPr>
        <w:t xml:space="preserve"> и будем </w:t>
      </w:r>
      <w:r w:rsidR="00E2153B">
        <w:rPr>
          <w:sz w:val="28"/>
          <w:szCs w:val="28"/>
        </w:rPr>
        <w:t xml:space="preserve"> </w:t>
      </w:r>
      <w:r w:rsidR="00566264">
        <w:rPr>
          <w:sz w:val="28"/>
          <w:szCs w:val="28"/>
        </w:rPr>
        <w:t xml:space="preserve">решать, в том числе, как отмечено выше, используя механизмы взаимодействия с малым бизнесом. </w:t>
      </w:r>
    </w:p>
    <w:p w:rsidR="00566264" w:rsidRDefault="00566264" w:rsidP="003045F6">
      <w:pPr>
        <w:tabs>
          <w:tab w:val="left" w:pos="432"/>
        </w:tabs>
        <w:spacing w:after="120"/>
        <w:ind w:firstLine="709"/>
        <w:contextualSpacing/>
        <w:jc w:val="both"/>
        <w:rPr>
          <w:sz w:val="28"/>
          <w:szCs w:val="28"/>
        </w:rPr>
      </w:pPr>
      <w:r>
        <w:rPr>
          <w:sz w:val="28"/>
          <w:szCs w:val="28"/>
        </w:rPr>
        <w:t>Планомерная реконструкция улично-дорожной сети, в том числе, позволила нам сделать ряд шагов по улучшению работы пассажирского транспорта. В частности, была налажена работа маршрутов №1 (</w:t>
      </w:r>
      <w:proofErr w:type="spellStart"/>
      <w:r>
        <w:rPr>
          <w:sz w:val="28"/>
          <w:szCs w:val="28"/>
        </w:rPr>
        <w:t>по</w:t>
      </w:r>
      <w:proofErr w:type="gramStart"/>
      <w:r>
        <w:rPr>
          <w:sz w:val="28"/>
          <w:szCs w:val="28"/>
        </w:rPr>
        <w:t>.С</w:t>
      </w:r>
      <w:proofErr w:type="gramEnd"/>
      <w:r>
        <w:rPr>
          <w:sz w:val="28"/>
          <w:szCs w:val="28"/>
        </w:rPr>
        <w:t>текловской</w:t>
      </w:r>
      <w:proofErr w:type="spellEnd"/>
      <w:r>
        <w:rPr>
          <w:sz w:val="28"/>
          <w:szCs w:val="28"/>
        </w:rPr>
        <w:t xml:space="preserve"> до «Часовни»), №2 (по </w:t>
      </w:r>
      <w:proofErr w:type="spellStart"/>
      <w:r>
        <w:rPr>
          <w:sz w:val="28"/>
          <w:szCs w:val="28"/>
        </w:rPr>
        <w:t>ул.Хвалынской</w:t>
      </w:r>
      <w:proofErr w:type="spellEnd"/>
      <w:r>
        <w:rPr>
          <w:sz w:val="28"/>
          <w:szCs w:val="28"/>
        </w:rPr>
        <w:t>), №2А (до «Дружбы»</w:t>
      </w:r>
      <w:r w:rsidR="00685ACC">
        <w:rPr>
          <w:sz w:val="28"/>
          <w:szCs w:val="28"/>
        </w:rPr>
        <w:t xml:space="preserve"> </w:t>
      </w:r>
      <w:r w:rsidR="00685ACC">
        <w:rPr>
          <w:sz w:val="28"/>
          <w:szCs w:val="28"/>
        </w:rPr>
        <w:lastRenderedPageBreak/>
        <w:t>- вопрос был, как вы помните</w:t>
      </w:r>
      <w:r>
        <w:rPr>
          <w:sz w:val="28"/>
          <w:szCs w:val="28"/>
        </w:rPr>
        <w:t>, «с бородой»). В текущем году предстоит обустроить под работу общественного транспорта ул. 354-й Стрелковой Дивизии</w:t>
      </w:r>
      <w:r w:rsidR="00685ACC">
        <w:rPr>
          <w:sz w:val="28"/>
          <w:szCs w:val="28"/>
        </w:rPr>
        <w:t>, отремонтированную, как вы знаете, к 70-летию Победы</w:t>
      </w:r>
      <w:r>
        <w:rPr>
          <w:sz w:val="28"/>
          <w:szCs w:val="28"/>
        </w:rPr>
        <w:t>.</w:t>
      </w:r>
    </w:p>
    <w:p w:rsidR="00685ACC" w:rsidRPr="00572397" w:rsidRDefault="00685ACC" w:rsidP="00685ACC">
      <w:pPr>
        <w:ind w:firstLine="567"/>
        <w:jc w:val="both"/>
        <w:rPr>
          <w:sz w:val="28"/>
          <w:szCs w:val="28"/>
        </w:rPr>
      </w:pPr>
      <w:r>
        <w:rPr>
          <w:bCs/>
          <w:sz w:val="28"/>
          <w:szCs w:val="28"/>
        </w:rPr>
        <w:t xml:space="preserve">Теперь о работе в сфере капитального и жилищного строительства. Несмотря на экономические трудности, в истекшем году администрацией города предпринимались энергичные меры по поддержке строительства, сокращению связанных с этим бюрократических процедур, созданию условий для инвестиций в строительную сферу. </w:t>
      </w:r>
      <w:r w:rsidRPr="00572397">
        <w:rPr>
          <w:bCs/>
          <w:sz w:val="28"/>
          <w:szCs w:val="28"/>
        </w:rPr>
        <w:t>Отделом архитектуры и градостроительства администрации города Кузнецка п</w:t>
      </w:r>
      <w:r w:rsidRPr="00572397">
        <w:rPr>
          <w:sz w:val="28"/>
          <w:szCs w:val="28"/>
        </w:rPr>
        <w:t xml:space="preserve">редоставлено 940 различных муниципальных услуг, в том числе 444 - о присвоении адреса участку либо строению, 36 разрешений на установку рекламных конструкций,117 разрешений на предоставление условно-разрешенного вида  и изменению параметров застройки, 43 решения о перепланировки, 68 актов приемочной комиссии; гражданам и юридическим лицам выдано 119 градостроительных планов (общая площадь земельных участков составила более 774 тыс. кв. м) и 119 разрешений на строительство (из них 89 – на  жилые дома). В эксплуатацию введено 45 объектов капитального строительства ( столько же было в 2014 году): производственных объектов – более 15 тыс. </w:t>
      </w:r>
      <w:proofErr w:type="spellStart"/>
      <w:r w:rsidRPr="00572397">
        <w:rPr>
          <w:sz w:val="28"/>
          <w:szCs w:val="28"/>
        </w:rPr>
        <w:t>кв</w:t>
      </w:r>
      <w:proofErr w:type="gramStart"/>
      <w:r w:rsidRPr="00572397">
        <w:rPr>
          <w:sz w:val="28"/>
          <w:szCs w:val="28"/>
        </w:rPr>
        <w:t>.м</w:t>
      </w:r>
      <w:proofErr w:type="spellEnd"/>
      <w:proofErr w:type="gramEnd"/>
      <w:r w:rsidRPr="00572397">
        <w:rPr>
          <w:sz w:val="28"/>
          <w:szCs w:val="28"/>
        </w:rPr>
        <w:t xml:space="preserve">, объектов торговли – более 7 тыс. </w:t>
      </w:r>
      <w:proofErr w:type="spellStart"/>
      <w:r w:rsidRPr="00572397">
        <w:rPr>
          <w:sz w:val="28"/>
          <w:szCs w:val="28"/>
        </w:rPr>
        <w:t>кв.м</w:t>
      </w:r>
      <w:proofErr w:type="spellEnd"/>
      <w:r w:rsidRPr="00572397">
        <w:rPr>
          <w:sz w:val="28"/>
          <w:szCs w:val="28"/>
        </w:rPr>
        <w:t xml:space="preserve">, административных и офисных зданий, кафе – более 10 тыс. </w:t>
      </w:r>
      <w:proofErr w:type="spellStart"/>
      <w:r w:rsidRPr="00572397">
        <w:rPr>
          <w:sz w:val="28"/>
          <w:szCs w:val="28"/>
        </w:rPr>
        <w:t>кв.м</w:t>
      </w:r>
      <w:proofErr w:type="spellEnd"/>
      <w:r w:rsidRPr="00572397">
        <w:rPr>
          <w:sz w:val="28"/>
          <w:szCs w:val="28"/>
        </w:rPr>
        <w:t xml:space="preserve">,  а также почти 14 тыс. </w:t>
      </w:r>
      <w:proofErr w:type="spellStart"/>
      <w:r w:rsidRPr="00572397">
        <w:rPr>
          <w:sz w:val="28"/>
          <w:szCs w:val="28"/>
        </w:rPr>
        <w:t>п.м</w:t>
      </w:r>
      <w:proofErr w:type="spellEnd"/>
      <w:r w:rsidRPr="00572397">
        <w:rPr>
          <w:sz w:val="28"/>
          <w:szCs w:val="28"/>
        </w:rPr>
        <w:t xml:space="preserve"> линейных объектов (линии газо- и водоснабжения). Проведенная работа позволила создать задел </w:t>
      </w:r>
      <w:r w:rsidR="001B0BD6" w:rsidRPr="00572397">
        <w:rPr>
          <w:sz w:val="28"/>
          <w:szCs w:val="28"/>
        </w:rPr>
        <w:t xml:space="preserve">к началу </w:t>
      </w:r>
      <w:r w:rsidRPr="00572397">
        <w:rPr>
          <w:sz w:val="28"/>
          <w:szCs w:val="28"/>
        </w:rPr>
        <w:t>комплексно</w:t>
      </w:r>
      <w:r w:rsidR="001B0BD6" w:rsidRPr="00572397">
        <w:rPr>
          <w:sz w:val="28"/>
          <w:szCs w:val="28"/>
        </w:rPr>
        <w:t>го</w:t>
      </w:r>
      <w:r w:rsidRPr="00572397">
        <w:rPr>
          <w:sz w:val="28"/>
          <w:szCs w:val="28"/>
        </w:rPr>
        <w:t xml:space="preserve"> освоен</w:t>
      </w:r>
      <w:r w:rsidR="001B0BD6" w:rsidRPr="00572397">
        <w:rPr>
          <w:sz w:val="28"/>
          <w:szCs w:val="28"/>
        </w:rPr>
        <w:t>ия</w:t>
      </w:r>
      <w:r w:rsidRPr="00572397">
        <w:rPr>
          <w:sz w:val="28"/>
          <w:szCs w:val="28"/>
        </w:rPr>
        <w:t xml:space="preserve"> </w:t>
      </w:r>
      <w:r w:rsidR="001B0BD6" w:rsidRPr="00572397">
        <w:rPr>
          <w:sz w:val="28"/>
          <w:szCs w:val="28"/>
        </w:rPr>
        <w:t>района бывшего Аэродрома</w:t>
      </w:r>
      <w:r w:rsidRPr="00572397">
        <w:rPr>
          <w:sz w:val="28"/>
          <w:szCs w:val="28"/>
        </w:rPr>
        <w:t>.</w:t>
      </w:r>
      <w:r w:rsidR="001B0BD6" w:rsidRPr="00572397">
        <w:rPr>
          <w:sz w:val="28"/>
          <w:szCs w:val="28"/>
        </w:rPr>
        <w:t xml:space="preserve"> </w:t>
      </w:r>
      <w:r w:rsidRPr="00572397">
        <w:rPr>
          <w:sz w:val="28"/>
          <w:szCs w:val="28"/>
        </w:rPr>
        <w:t xml:space="preserve">Общее количество введенного в строй </w:t>
      </w:r>
      <w:r w:rsidR="001B0BD6" w:rsidRPr="00572397">
        <w:rPr>
          <w:sz w:val="28"/>
          <w:szCs w:val="28"/>
        </w:rPr>
        <w:t xml:space="preserve">за год </w:t>
      </w:r>
      <w:r w:rsidRPr="00572397">
        <w:rPr>
          <w:sz w:val="28"/>
          <w:szCs w:val="28"/>
        </w:rPr>
        <w:t xml:space="preserve">жилья  </w:t>
      </w:r>
      <w:r w:rsidR="00495F9C" w:rsidRPr="00572397">
        <w:rPr>
          <w:sz w:val="28"/>
          <w:szCs w:val="28"/>
        </w:rPr>
        <w:t xml:space="preserve">соответствует </w:t>
      </w:r>
      <w:r w:rsidRPr="00572397">
        <w:rPr>
          <w:sz w:val="28"/>
          <w:szCs w:val="28"/>
        </w:rPr>
        <w:t>Соглашени</w:t>
      </w:r>
      <w:r w:rsidR="00495F9C" w:rsidRPr="00572397">
        <w:rPr>
          <w:sz w:val="28"/>
          <w:szCs w:val="28"/>
        </w:rPr>
        <w:t>ю</w:t>
      </w:r>
      <w:r w:rsidRPr="00572397">
        <w:rPr>
          <w:sz w:val="28"/>
          <w:szCs w:val="28"/>
        </w:rPr>
        <w:t xml:space="preserve"> между Правительством Пензенской области и администрацией </w:t>
      </w:r>
      <w:proofErr w:type="spellStart"/>
      <w:r w:rsidRPr="00572397">
        <w:rPr>
          <w:sz w:val="28"/>
          <w:szCs w:val="28"/>
        </w:rPr>
        <w:t>г</w:t>
      </w:r>
      <w:proofErr w:type="gramStart"/>
      <w:r w:rsidRPr="00572397">
        <w:rPr>
          <w:sz w:val="28"/>
          <w:szCs w:val="28"/>
        </w:rPr>
        <w:t>.К</w:t>
      </w:r>
      <w:proofErr w:type="gramEnd"/>
      <w:r w:rsidRPr="00572397">
        <w:rPr>
          <w:sz w:val="28"/>
          <w:szCs w:val="28"/>
        </w:rPr>
        <w:t>узнецка</w:t>
      </w:r>
      <w:proofErr w:type="spellEnd"/>
      <w:r w:rsidRPr="00572397">
        <w:rPr>
          <w:sz w:val="28"/>
          <w:szCs w:val="28"/>
        </w:rPr>
        <w:t xml:space="preserve"> и составило 51557,5 </w:t>
      </w:r>
      <w:proofErr w:type="spellStart"/>
      <w:r w:rsidRPr="00572397">
        <w:rPr>
          <w:sz w:val="28"/>
          <w:szCs w:val="28"/>
        </w:rPr>
        <w:t>кв.м</w:t>
      </w:r>
      <w:proofErr w:type="spellEnd"/>
      <w:r w:rsidRPr="00572397">
        <w:rPr>
          <w:sz w:val="28"/>
          <w:szCs w:val="28"/>
        </w:rPr>
        <w:t xml:space="preserve"> ( в том числе многоквартирные жилые дома-12042,7). </w:t>
      </w:r>
    </w:p>
    <w:p w:rsidR="00685ACC" w:rsidRPr="00572397" w:rsidRDefault="001B0BD6" w:rsidP="001B0BD6">
      <w:pPr>
        <w:widowControl w:val="0"/>
        <w:autoSpaceDE w:val="0"/>
        <w:autoSpaceDN w:val="0"/>
        <w:adjustRightInd w:val="0"/>
        <w:ind w:firstLine="851"/>
        <w:jc w:val="both"/>
        <w:rPr>
          <w:sz w:val="28"/>
          <w:szCs w:val="28"/>
        </w:rPr>
      </w:pPr>
      <w:r w:rsidRPr="00572397">
        <w:rPr>
          <w:sz w:val="28"/>
          <w:szCs w:val="28"/>
        </w:rPr>
        <w:t>Для согласования вопросов строительства с общественными интересами</w:t>
      </w:r>
      <w:r w:rsidR="00685ACC" w:rsidRPr="00572397">
        <w:rPr>
          <w:sz w:val="28"/>
          <w:szCs w:val="28"/>
        </w:rPr>
        <w:t>, в соответст</w:t>
      </w:r>
      <w:r w:rsidR="00647762" w:rsidRPr="00572397">
        <w:rPr>
          <w:sz w:val="28"/>
          <w:szCs w:val="28"/>
        </w:rPr>
        <w:t>вие с законодательством,</w:t>
      </w:r>
      <w:r w:rsidR="00685ACC" w:rsidRPr="00572397">
        <w:rPr>
          <w:sz w:val="28"/>
          <w:szCs w:val="28"/>
        </w:rPr>
        <w:t xml:space="preserve"> используются такие механизмы, как публичные слушания (в минувшем году их проведено 54, по результатам которых составлено 135 протоколов), и заседания Градостроительного совета (их состоялось 2).</w:t>
      </w:r>
      <w:r w:rsidRPr="00572397">
        <w:rPr>
          <w:sz w:val="28"/>
          <w:szCs w:val="28"/>
        </w:rPr>
        <w:t xml:space="preserve"> Начата работа по рассмотрению и утверждению </w:t>
      </w:r>
      <w:r w:rsidR="00685ACC" w:rsidRPr="00572397">
        <w:rPr>
          <w:sz w:val="28"/>
          <w:szCs w:val="28"/>
        </w:rPr>
        <w:t>нов</w:t>
      </w:r>
      <w:r w:rsidRPr="00572397">
        <w:rPr>
          <w:sz w:val="28"/>
          <w:szCs w:val="28"/>
        </w:rPr>
        <w:t>ого</w:t>
      </w:r>
      <w:r w:rsidR="00685ACC" w:rsidRPr="00572397">
        <w:rPr>
          <w:sz w:val="28"/>
          <w:szCs w:val="28"/>
        </w:rPr>
        <w:t xml:space="preserve"> градостроительн</w:t>
      </w:r>
      <w:r w:rsidRPr="00572397">
        <w:rPr>
          <w:sz w:val="28"/>
          <w:szCs w:val="28"/>
        </w:rPr>
        <w:t>ого</w:t>
      </w:r>
      <w:r w:rsidR="00685ACC" w:rsidRPr="00572397">
        <w:rPr>
          <w:sz w:val="28"/>
          <w:szCs w:val="28"/>
        </w:rPr>
        <w:t xml:space="preserve"> документ</w:t>
      </w:r>
      <w:r w:rsidRPr="00572397">
        <w:rPr>
          <w:sz w:val="28"/>
          <w:szCs w:val="28"/>
        </w:rPr>
        <w:t xml:space="preserve">а </w:t>
      </w:r>
      <w:r w:rsidR="00685ACC" w:rsidRPr="00572397">
        <w:rPr>
          <w:sz w:val="28"/>
          <w:szCs w:val="28"/>
        </w:rPr>
        <w:t>-</w:t>
      </w:r>
      <w:r w:rsidRPr="00572397">
        <w:rPr>
          <w:sz w:val="28"/>
          <w:szCs w:val="28"/>
        </w:rPr>
        <w:t xml:space="preserve"> </w:t>
      </w:r>
      <w:r w:rsidR="00685ACC" w:rsidRPr="00572397">
        <w:rPr>
          <w:sz w:val="28"/>
          <w:szCs w:val="28"/>
        </w:rPr>
        <w:t>проект</w:t>
      </w:r>
      <w:r w:rsidRPr="00572397">
        <w:rPr>
          <w:sz w:val="28"/>
          <w:szCs w:val="28"/>
        </w:rPr>
        <w:t>а</w:t>
      </w:r>
      <w:r w:rsidR="00685ACC" w:rsidRPr="00572397">
        <w:rPr>
          <w:sz w:val="28"/>
          <w:szCs w:val="28"/>
        </w:rPr>
        <w:t xml:space="preserve"> планировки и проект</w:t>
      </w:r>
      <w:r w:rsidRPr="00572397">
        <w:rPr>
          <w:sz w:val="28"/>
          <w:szCs w:val="28"/>
        </w:rPr>
        <w:t>а</w:t>
      </w:r>
      <w:r w:rsidR="00685ACC" w:rsidRPr="00572397">
        <w:rPr>
          <w:sz w:val="28"/>
          <w:szCs w:val="28"/>
        </w:rPr>
        <w:t xml:space="preserve"> межевания территорий. За 2015 год  таких проектов</w:t>
      </w:r>
      <w:r w:rsidRPr="00572397">
        <w:rPr>
          <w:sz w:val="28"/>
          <w:szCs w:val="28"/>
        </w:rPr>
        <w:t xml:space="preserve"> принято 5</w:t>
      </w:r>
      <w:r w:rsidR="00685ACC" w:rsidRPr="00572397">
        <w:rPr>
          <w:sz w:val="28"/>
          <w:szCs w:val="28"/>
        </w:rPr>
        <w:t>. Кроме того, в минувшем году внесены изменения в Местные нормативы градостроительного проектирования (в соответствии с предписанием Министерства строительства и ЖКХ Пензенской области), детально проработана схема размещения рекламных конструкций на территории города, внесены изменения в Правила землепользования и застройки в соответствии с изменениями в классификаторе видов разрешённого использования земельных участков. Данный документ предстоит утвердить Собранию представителей города Кузнецка сегодня.</w:t>
      </w:r>
    </w:p>
    <w:p w:rsidR="00685ACC" w:rsidRPr="00572397" w:rsidRDefault="00685ACC" w:rsidP="00495F9C">
      <w:pPr>
        <w:ind w:firstLine="708"/>
        <w:jc w:val="both"/>
        <w:rPr>
          <w:sz w:val="28"/>
          <w:szCs w:val="28"/>
        </w:rPr>
      </w:pPr>
      <w:r w:rsidRPr="00572397">
        <w:rPr>
          <w:sz w:val="28"/>
          <w:szCs w:val="28"/>
        </w:rPr>
        <w:t xml:space="preserve">Приоритетом работы администрации города является создание условий для решения насущных для населения вопросов. Так, в течение отчетного года путем предоставления земельных участков в собственность и аренду закреплены или легализованы права 68 владельцев жилых домов и 527 </w:t>
      </w:r>
      <w:r w:rsidRPr="00572397">
        <w:rPr>
          <w:sz w:val="28"/>
          <w:szCs w:val="28"/>
        </w:rPr>
        <w:lastRenderedPageBreak/>
        <w:t>гаражей.</w:t>
      </w:r>
      <w:r w:rsidR="001B0BD6" w:rsidRPr="00572397">
        <w:rPr>
          <w:sz w:val="28"/>
          <w:szCs w:val="28"/>
        </w:rPr>
        <w:t xml:space="preserve">  С</w:t>
      </w:r>
      <w:r w:rsidRPr="00572397">
        <w:rPr>
          <w:sz w:val="28"/>
          <w:szCs w:val="28"/>
        </w:rPr>
        <w:t xml:space="preserve"> участием средств муниципального бюджета, за счет активного участия в федеральных жилищных программах улучшили свои жилищные условия 259 граждан, в том числе 23 участника Великой Отечественной войны и вдов</w:t>
      </w:r>
      <w:r w:rsidR="001B0BD6" w:rsidRPr="00572397">
        <w:rPr>
          <w:sz w:val="28"/>
          <w:szCs w:val="28"/>
        </w:rPr>
        <w:t>ы</w:t>
      </w:r>
      <w:r w:rsidRPr="00572397">
        <w:rPr>
          <w:sz w:val="28"/>
          <w:szCs w:val="28"/>
        </w:rPr>
        <w:t xml:space="preserve"> ветеранов, 91 человек переехал в новые квартиры в рамках  переселе</w:t>
      </w:r>
      <w:r w:rsidR="001B0BD6" w:rsidRPr="00572397">
        <w:rPr>
          <w:sz w:val="28"/>
          <w:szCs w:val="28"/>
        </w:rPr>
        <w:t>ния из ветхого аварийного фонда</w:t>
      </w:r>
      <w:r w:rsidRPr="00572397">
        <w:rPr>
          <w:sz w:val="28"/>
          <w:szCs w:val="28"/>
        </w:rPr>
        <w:t>.</w:t>
      </w:r>
      <w:r w:rsidR="001B0BD6" w:rsidRPr="00572397">
        <w:rPr>
          <w:sz w:val="28"/>
          <w:szCs w:val="28"/>
        </w:rPr>
        <w:t xml:space="preserve"> </w:t>
      </w:r>
      <w:r w:rsidRPr="00572397">
        <w:rPr>
          <w:sz w:val="28"/>
          <w:szCs w:val="28"/>
        </w:rPr>
        <w:tab/>
        <w:t xml:space="preserve">Кроме того, за </w:t>
      </w:r>
      <w:r w:rsidR="00296596" w:rsidRPr="00572397">
        <w:rPr>
          <w:sz w:val="28"/>
          <w:szCs w:val="28"/>
        </w:rPr>
        <w:t>минувший</w:t>
      </w:r>
      <w:r w:rsidRPr="00572397">
        <w:rPr>
          <w:sz w:val="28"/>
          <w:szCs w:val="28"/>
        </w:rPr>
        <w:t xml:space="preserve"> год для индивидуального жилищного строительства было пре</w:t>
      </w:r>
      <w:r w:rsidR="00101DA6" w:rsidRPr="00572397">
        <w:rPr>
          <w:sz w:val="28"/>
          <w:szCs w:val="28"/>
        </w:rPr>
        <w:t>доставлено 126 земельных участков</w:t>
      </w:r>
      <w:r w:rsidRPr="00572397">
        <w:rPr>
          <w:sz w:val="28"/>
          <w:szCs w:val="28"/>
        </w:rPr>
        <w:t xml:space="preserve"> городских земель общей площадью 13 га, </w:t>
      </w:r>
      <w:r w:rsidR="00101DA6" w:rsidRPr="00572397">
        <w:rPr>
          <w:sz w:val="28"/>
          <w:szCs w:val="28"/>
        </w:rPr>
        <w:t xml:space="preserve">в </w:t>
      </w:r>
      <w:proofErr w:type="spellStart"/>
      <w:r w:rsidR="00101DA6" w:rsidRPr="00572397">
        <w:rPr>
          <w:sz w:val="28"/>
          <w:szCs w:val="28"/>
        </w:rPr>
        <w:t>т.ч</w:t>
      </w:r>
      <w:proofErr w:type="spellEnd"/>
      <w:r w:rsidR="00101DA6" w:rsidRPr="00572397">
        <w:rPr>
          <w:sz w:val="28"/>
          <w:szCs w:val="28"/>
        </w:rPr>
        <w:t xml:space="preserve">. </w:t>
      </w:r>
      <w:r w:rsidRPr="00572397">
        <w:rPr>
          <w:sz w:val="28"/>
          <w:szCs w:val="28"/>
        </w:rPr>
        <w:t xml:space="preserve">104 </w:t>
      </w:r>
      <w:r w:rsidR="00101DA6" w:rsidRPr="00572397">
        <w:rPr>
          <w:sz w:val="28"/>
          <w:szCs w:val="28"/>
        </w:rPr>
        <w:t xml:space="preserve">- </w:t>
      </w:r>
      <w:r w:rsidRPr="00572397">
        <w:rPr>
          <w:sz w:val="28"/>
          <w:szCs w:val="28"/>
        </w:rPr>
        <w:t>в собственность бесплатно многодетным семьям.</w:t>
      </w:r>
    </w:p>
    <w:p w:rsidR="00B84823" w:rsidRPr="00572397" w:rsidRDefault="00B84823" w:rsidP="00296596">
      <w:pPr>
        <w:jc w:val="both"/>
        <w:rPr>
          <w:sz w:val="28"/>
          <w:szCs w:val="28"/>
        </w:rPr>
      </w:pPr>
      <w:r w:rsidRPr="00572397">
        <w:rPr>
          <w:sz w:val="28"/>
          <w:szCs w:val="28"/>
        </w:rPr>
        <w:tab/>
        <w:t xml:space="preserve">В порядке форс-мажора в связи с пожаром в доме по </w:t>
      </w:r>
      <w:proofErr w:type="spellStart"/>
      <w:r w:rsidRPr="00572397">
        <w:rPr>
          <w:sz w:val="28"/>
          <w:szCs w:val="28"/>
        </w:rPr>
        <w:t>ул</w:t>
      </w:r>
      <w:proofErr w:type="gramStart"/>
      <w:r w:rsidRPr="00572397">
        <w:rPr>
          <w:sz w:val="28"/>
          <w:szCs w:val="28"/>
        </w:rPr>
        <w:t>.С</w:t>
      </w:r>
      <w:proofErr w:type="gramEnd"/>
      <w:r w:rsidRPr="00572397">
        <w:rPr>
          <w:sz w:val="28"/>
          <w:szCs w:val="28"/>
        </w:rPr>
        <w:t>вердлова</w:t>
      </w:r>
      <w:proofErr w:type="spellEnd"/>
      <w:r w:rsidRPr="00572397">
        <w:rPr>
          <w:sz w:val="28"/>
          <w:szCs w:val="28"/>
        </w:rPr>
        <w:t>, 109, нам пришлось принимать экстренные меры по восстановлению данного многоквартирного дома</w:t>
      </w:r>
      <w:r w:rsidR="0017251E" w:rsidRPr="00572397">
        <w:rPr>
          <w:sz w:val="28"/>
          <w:szCs w:val="28"/>
        </w:rPr>
        <w:t xml:space="preserve">, в том числе изыскивать дополнительные средства в муниципальном бюджете (почти 3 млн. рублей). При поддержке губернатора, принявшего решение о выделении средств из </w:t>
      </w:r>
      <w:r w:rsidR="00495F9C" w:rsidRPr="00572397">
        <w:rPr>
          <w:sz w:val="28"/>
          <w:szCs w:val="28"/>
        </w:rPr>
        <w:t xml:space="preserve">своего </w:t>
      </w:r>
      <w:r w:rsidR="0017251E" w:rsidRPr="00572397">
        <w:rPr>
          <w:sz w:val="28"/>
          <w:szCs w:val="28"/>
        </w:rPr>
        <w:t xml:space="preserve">резервного фонда, последствия данной чрезвычайной ситуации </w:t>
      </w:r>
      <w:r w:rsidR="00E2153B" w:rsidRPr="00572397">
        <w:rPr>
          <w:sz w:val="28"/>
          <w:szCs w:val="28"/>
        </w:rPr>
        <w:t xml:space="preserve"> </w:t>
      </w:r>
      <w:r w:rsidR="0017251E" w:rsidRPr="00572397">
        <w:rPr>
          <w:sz w:val="28"/>
          <w:szCs w:val="28"/>
        </w:rPr>
        <w:t xml:space="preserve"> ликвидированы. </w:t>
      </w:r>
      <w:proofErr w:type="gramStart"/>
      <w:r w:rsidR="00495F9C" w:rsidRPr="00572397">
        <w:rPr>
          <w:sz w:val="28"/>
          <w:szCs w:val="28"/>
        </w:rPr>
        <w:t>Н</w:t>
      </w:r>
      <w:r w:rsidR="0017251E" w:rsidRPr="00572397">
        <w:rPr>
          <w:sz w:val="28"/>
          <w:szCs w:val="28"/>
        </w:rPr>
        <w:t xml:space="preserve">е могу не сказать, что на данную беду, как на собственную, откликнулось большое число простых горожан, представителей кузнецкого бизнеса, проявив тем самым высокую гражданскую ответственности и лучшие человеческие качества.  </w:t>
      </w:r>
      <w:proofErr w:type="gramEnd"/>
    </w:p>
    <w:p w:rsidR="00677D01" w:rsidRPr="00572397" w:rsidRDefault="00632E73" w:rsidP="00677D01">
      <w:pPr>
        <w:widowControl w:val="0"/>
        <w:autoSpaceDE w:val="0"/>
        <w:autoSpaceDN w:val="0"/>
        <w:adjustRightInd w:val="0"/>
        <w:ind w:firstLine="851"/>
        <w:jc w:val="both"/>
        <w:rPr>
          <w:sz w:val="28"/>
          <w:szCs w:val="28"/>
        </w:rPr>
      </w:pPr>
      <w:r>
        <w:rPr>
          <w:sz w:val="28"/>
          <w:szCs w:val="28"/>
        </w:rPr>
        <w:t>В тесной взаимосвязи с вопросами строительства решались и вопросы</w:t>
      </w:r>
      <w:r w:rsidR="00677D01">
        <w:rPr>
          <w:sz w:val="28"/>
          <w:szCs w:val="28"/>
        </w:rPr>
        <w:t xml:space="preserve"> благоустройства города. </w:t>
      </w:r>
      <w:r>
        <w:rPr>
          <w:sz w:val="28"/>
          <w:szCs w:val="28"/>
        </w:rPr>
        <w:t xml:space="preserve">Проводившийся в городе дорожный ремонт, включая обустройство тротуаров, оформление вводившихся в эксплуатацию строительных объектов положительно   сказались на внешнем </w:t>
      </w:r>
      <w:r w:rsidR="00495F9C">
        <w:rPr>
          <w:sz w:val="28"/>
          <w:szCs w:val="28"/>
        </w:rPr>
        <w:t>облике Кузнецка</w:t>
      </w:r>
      <w:r w:rsidRPr="00572397">
        <w:rPr>
          <w:sz w:val="28"/>
          <w:szCs w:val="28"/>
        </w:rPr>
        <w:t xml:space="preserve">. </w:t>
      </w:r>
      <w:r w:rsidR="00677D01" w:rsidRPr="00572397">
        <w:rPr>
          <w:sz w:val="28"/>
          <w:szCs w:val="28"/>
        </w:rPr>
        <w:t xml:space="preserve"> </w:t>
      </w:r>
      <w:r w:rsidRPr="00572397">
        <w:rPr>
          <w:sz w:val="28"/>
          <w:szCs w:val="28"/>
        </w:rPr>
        <w:t>С большим подъемом, поистине при всенародной поддержке населения города, бизнеса был заложен и оформлен</w:t>
      </w:r>
      <w:r w:rsidR="00677D01" w:rsidRPr="00572397">
        <w:rPr>
          <w:sz w:val="28"/>
          <w:szCs w:val="28"/>
        </w:rPr>
        <w:t xml:space="preserve"> сквер  в честь 70-летия со Дня великой Победы</w:t>
      </w:r>
      <w:r w:rsidRPr="00572397">
        <w:rPr>
          <w:sz w:val="28"/>
          <w:szCs w:val="28"/>
        </w:rPr>
        <w:t xml:space="preserve">, торжественно открытый 9 мая, над приведением которого в надлежащее состояние мы будем </w:t>
      </w:r>
      <w:r w:rsidR="00677D01" w:rsidRPr="00572397">
        <w:rPr>
          <w:sz w:val="28"/>
          <w:szCs w:val="28"/>
        </w:rPr>
        <w:t xml:space="preserve"> </w:t>
      </w:r>
      <w:r w:rsidRPr="00572397">
        <w:rPr>
          <w:sz w:val="28"/>
          <w:szCs w:val="28"/>
        </w:rPr>
        <w:t xml:space="preserve">работать и в текущем году.  </w:t>
      </w:r>
    </w:p>
    <w:p w:rsidR="00B84823" w:rsidRDefault="00677D01" w:rsidP="00B84823">
      <w:pPr>
        <w:widowControl w:val="0"/>
        <w:autoSpaceDE w:val="0"/>
        <w:autoSpaceDN w:val="0"/>
        <w:adjustRightInd w:val="0"/>
        <w:ind w:firstLine="851"/>
        <w:jc w:val="both"/>
        <w:rPr>
          <w:sz w:val="28"/>
          <w:szCs w:val="28"/>
        </w:rPr>
      </w:pPr>
      <w:r w:rsidRPr="00572397">
        <w:rPr>
          <w:sz w:val="28"/>
          <w:szCs w:val="28"/>
        </w:rPr>
        <w:t xml:space="preserve">На перекрестке улиц Комсомольской и Ленина установлена малая архитектурная форма, </w:t>
      </w:r>
      <w:r w:rsidR="0017251E" w:rsidRPr="00572397">
        <w:rPr>
          <w:sz w:val="28"/>
          <w:szCs w:val="28"/>
        </w:rPr>
        <w:t xml:space="preserve">подаренная </w:t>
      </w:r>
      <w:r w:rsidRPr="00572397">
        <w:rPr>
          <w:sz w:val="28"/>
          <w:szCs w:val="28"/>
        </w:rPr>
        <w:t xml:space="preserve">городу  </w:t>
      </w:r>
      <w:r w:rsidR="00495F9C" w:rsidRPr="00572397">
        <w:rPr>
          <w:sz w:val="28"/>
          <w:szCs w:val="28"/>
        </w:rPr>
        <w:t xml:space="preserve"> </w:t>
      </w:r>
      <w:r w:rsidRPr="00572397">
        <w:rPr>
          <w:sz w:val="28"/>
          <w:szCs w:val="28"/>
        </w:rPr>
        <w:t xml:space="preserve"> местны</w:t>
      </w:r>
      <w:r w:rsidR="0017251E" w:rsidRPr="00572397">
        <w:rPr>
          <w:sz w:val="28"/>
          <w:szCs w:val="28"/>
        </w:rPr>
        <w:t>ми</w:t>
      </w:r>
      <w:r w:rsidRPr="00572397">
        <w:rPr>
          <w:sz w:val="28"/>
          <w:szCs w:val="28"/>
        </w:rPr>
        <w:t xml:space="preserve"> </w:t>
      </w:r>
      <w:r w:rsidR="0017251E" w:rsidRPr="00572397">
        <w:rPr>
          <w:sz w:val="28"/>
          <w:szCs w:val="28"/>
        </w:rPr>
        <w:t>умельцами</w:t>
      </w:r>
      <w:r w:rsidR="00632E73" w:rsidRPr="00572397">
        <w:rPr>
          <w:sz w:val="28"/>
          <w:szCs w:val="28"/>
        </w:rPr>
        <w:t xml:space="preserve">, которая завершила оформление памятного </w:t>
      </w:r>
      <w:r w:rsidRPr="00572397">
        <w:rPr>
          <w:sz w:val="28"/>
          <w:szCs w:val="28"/>
        </w:rPr>
        <w:t>кам</w:t>
      </w:r>
      <w:r w:rsidR="00632E73" w:rsidRPr="00572397">
        <w:rPr>
          <w:sz w:val="28"/>
          <w:szCs w:val="28"/>
        </w:rPr>
        <w:t>ня</w:t>
      </w:r>
      <w:r w:rsidRPr="00572397">
        <w:rPr>
          <w:sz w:val="28"/>
          <w:szCs w:val="28"/>
        </w:rPr>
        <w:t xml:space="preserve"> с информационной табличкой в честь основания поселения на месте Кузнецка.</w:t>
      </w:r>
      <w:r>
        <w:rPr>
          <w:sz w:val="28"/>
          <w:szCs w:val="28"/>
        </w:rPr>
        <w:t xml:space="preserve"> </w:t>
      </w:r>
      <w:r w:rsidR="00632E73">
        <w:rPr>
          <w:sz w:val="28"/>
          <w:szCs w:val="28"/>
        </w:rPr>
        <w:t xml:space="preserve">Город украсили мемориальные таблички и знаки в честь выдающихся земляков – актера </w:t>
      </w:r>
      <w:proofErr w:type="spellStart"/>
      <w:r w:rsidR="00632E73">
        <w:rPr>
          <w:sz w:val="28"/>
          <w:szCs w:val="28"/>
        </w:rPr>
        <w:t>Б.Тенина</w:t>
      </w:r>
      <w:proofErr w:type="spellEnd"/>
      <w:r w:rsidR="00632E73">
        <w:rPr>
          <w:sz w:val="28"/>
          <w:szCs w:val="28"/>
        </w:rPr>
        <w:t xml:space="preserve">, режиссера </w:t>
      </w:r>
      <w:proofErr w:type="spellStart"/>
      <w:r w:rsidR="00B84823">
        <w:rPr>
          <w:sz w:val="28"/>
          <w:szCs w:val="28"/>
        </w:rPr>
        <w:t>А.</w:t>
      </w:r>
      <w:r w:rsidR="005A0B6A">
        <w:rPr>
          <w:sz w:val="28"/>
          <w:szCs w:val="28"/>
        </w:rPr>
        <w:t>Калашникова</w:t>
      </w:r>
      <w:proofErr w:type="spellEnd"/>
      <w:r w:rsidR="005A0B6A">
        <w:rPr>
          <w:sz w:val="28"/>
          <w:szCs w:val="28"/>
        </w:rPr>
        <w:t xml:space="preserve">, героя ВОВ летчика </w:t>
      </w:r>
      <w:proofErr w:type="spellStart"/>
      <w:r w:rsidR="005A0B6A">
        <w:rPr>
          <w:sz w:val="28"/>
          <w:szCs w:val="28"/>
        </w:rPr>
        <w:t>В.Т.Кулагина</w:t>
      </w:r>
      <w:proofErr w:type="spellEnd"/>
      <w:r w:rsidR="00B84823">
        <w:rPr>
          <w:sz w:val="28"/>
          <w:szCs w:val="28"/>
        </w:rPr>
        <w:t xml:space="preserve">, видного </w:t>
      </w:r>
      <w:r w:rsidR="002254F3">
        <w:rPr>
          <w:sz w:val="28"/>
          <w:szCs w:val="28"/>
        </w:rPr>
        <w:t xml:space="preserve">организатора кузнецкого спорта </w:t>
      </w:r>
      <w:proofErr w:type="spellStart"/>
      <w:r w:rsidR="002254F3">
        <w:rPr>
          <w:sz w:val="28"/>
          <w:szCs w:val="28"/>
        </w:rPr>
        <w:t>А.М.Хромченко</w:t>
      </w:r>
      <w:proofErr w:type="spellEnd"/>
      <w:r w:rsidR="002254F3">
        <w:rPr>
          <w:sz w:val="28"/>
          <w:szCs w:val="28"/>
        </w:rPr>
        <w:t>.</w:t>
      </w:r>
    </w:p>
    <w:p w:rsidR="00B84823" w:rsidRPr="00572397" w:rsidRDefault="00B84823" w:rsidP="00B84823">
      <w:pPr>
        <w:widowControl w:val="0"/>
        <w:autoSpaceDE w:val="0"/>
        <w:autoSpaceDN w:val="0"/>
        <w:adjustRightInd w:val="0"/>
        <w:ind w:firstLine="851"/>
        <w:jc w:val="both"/>
        <w:rPr>
          <w:sz w:val="28"/>
          <w:szCs w:val="28"/>
        </w:rPr>
      </w:pPr>
      <w:r w:rsidRPr="00572397">
        <w:rPr>
          <w:sz w:val="28"/>
          <w:szCs w:val="28"/>
        </w:rPr>
        <w:t>В 2015 году в городе с целью наведения порядка в вопросах захоронения, содержания кладбищ было создано муниципальное учреждение «Служба городских кладбищ».</w:t>
      </w:r>
      <w:r w:rsidRPr="00572397">
        <w:rPr>
          <w:rFonts w:ascii="Tahoma" w:hAnsi="Tahoma" w:cs="Tahoma"/>
        </w:rPr>
        <w:t xml:space="preserve"> </w:t>
      </w:r>
      <w:r w:rsidRPr="002918FB">
        <w:rPr>
          <w:sz w:val="28"/>
          <w:szCs w:val="28"/>
        </w:rPr>
        <w:t>Для более качественной уборки городского кладбища данные функции были возложены на МУП «Зеленый город»</w:t>
      </w:r>
      <w:r>
        <w:rPr>
          <w:sz w:val="28"/>
          <w:szCs w:val="28"/>
        </w:rPr>
        <w:t>, которым, на средства городского бюджета</w:t>
      </w:r>
      <w:r w:rsidRPr="00572397">
        <w:rPr>
          <w:sz w:val="28"/>
          <w:szCs w:val="28"/>
        </w:rPr>
        <w:t xml:space="preserve">, выполнены работы по замене </w:t>
      </w:r>
      <w:proofErr w:type="gramStart"/>
      <w:r w:rsidRPr="00572397">
        <w:rPr>
          <w:sz w:val="28"/>
          <w:szCs w:val="28"/>
        </w:rPr>
        <w:t>части ограждения стороны улицы Чкалова</w:t>
      </w:r>
      <w:proofErr w:type="gramEnd"/>
      <w:r w:rsidRPr="00572397">
        <w:rPr>
          <w:sz w:val="28"/>
          <w:szCs w:val="28"/>
        </w:rPr>
        <w:t xml:space="preserve">.  Во взаимодействии с нашим земляком и меценатом Торопыгиным П.Г. </w:t>
      </w:r>
      <w:proofErr w:type="gramStart"/>
      <w:r w:rsidRPr="00572397">
        <w:rPr>
          <w:sz w:val="28"/>
          <w:szCs w:val="28"/>
        </w:rPr>
        <w:t>удалось</w:t>
      </w:r>
      <w:proofErr w:type="gramEnd"/>
      <w:r w:rsidRPr="00572397">
        <w:rPr>
          <w:sz w:val="28"/>
          <w:szCs w:val="28"/>
        </w:rPr>
        <w:t xml:space="preserve"> </w:t>
      </w:r>
      <w:r w:rsidR="00FE3262" w:rsidRPr="00572397">
        <w:rPr>
          <w:sz w:val="28"/>
          <w:szCs w:val="28"/>
        </w:rPr>
        <w:t xml:space="preserve">наконец </w:t>
      </w:r>
      <w:r w:rsidRPr="00572397">
        <w:rPr>
          <w:sz w:val="28"/>
          <w:szCs w:val="28"/>
        </w:rPr>
        <w:t>разобраться с проблемой сгоревшей сторожки, уродовавшей внешний вид кладбища, на этом месте  разбит сквер с поклонным крестом</w:t>
      </w:r>
      <w:r w:rsidR="00FE3262" w:rsidRPr="00572397">
        <w:rPr>
          <w:sz w:val="28"/>
          <w:szCs w:val="28"/>
        </w:rPr>
        <w:t xml:space="preserve"> и подсветкой</w:t>
      </w:r>
      <w:r w:rsidRPr="00572397">
        <w:rPr>
          <w:sz w:val="28"/>
          <w:szCs w:val="28"/>
        </w:rPr>
        <w:t xml:space="preserve">. Все это позволило улучшить ситуацию на городском погосте. Хотя многое здесь еще предстоит сделать. </w:t>
      </w:r>
    </w:p>
    <w:p w:rsidR="00B84823" w:rsidRDefault="00677D01" w:rsidP="00677D01">
      <w:pPr>
        <w:spacing w:before="120" w:after="120"/>
        <w:ind w:firstLine="708"/>
        <w:jc w:val="both"/>
        <w:rPr>
          <w:sz w:val="28"/>
          <w:szCs w:val="28"/>
        </w:rPr>
      </w:pPr>
      <w:r>
        <w:rPr>
          <w:sz w:val="28"/>
          <w:szCs w:val="28"/>
        </w:rPr>
        <w:lastRenderedPageBreak/>
        <w:t xml:space="preserve">На средства бюджета и неравнодушных горожан в городе было сформировано и  обустроено </w:t>
      </w:r>
      <w:r w:rsidRPr="00572397">
        <w:rPr>
          <w:sz w:val="28"/>
          <w:szCs w:val="28"/>
        </w:rPr>
        <w:t>2</w:t>
      </w:r>
      <w:r>
        <w:rPr>
          <w:sz w:val="28"/>
          <w:szCs w:val="28"/>
        </w:rPr>
        <w:t xml:space="preserve"> новых детских площад</w:t>
      </w:r>
      <w:r w:rsidR="00B84823">
        <w:rPr>
          <w:sz w:val="28"/>
          <w:szCs w:val="28"/>
        </w:rPr>
        <w:t>ки</w:t>
      </w:r>
      <w:r>
        <w:rPr>
          <w:sz w:val="28"/>
          <w:szCs w:val="28"/>
        </w:rPr>
        <w:t xml:space="preserve">. </w:t>
      </w:r>
      <w:r w:rsidR="00B84823">
        <w:rPr>
          <w:sz w:val="28"/>
          <w:szCs w:val="28"/>
        </w:rPr>
        <w:t>Усилиями Кириллова В.П. законченный вид принимает территория храма в З</w:t>
      </w:r>
      <w:r>
        <w:rPr>
          <w:sz w:val="28"/>
          <w:szCs w:val="28"/>
        </w:rPr>
        <w:t xml:space="preserve">ападном микрорайоне. </w:t>
      </w:r>
    </w:p>
    <w:p w:rsidR="00E010B4" w:rsidRPr="00572397" w:rsidRDefault="00B84823" w:rsidP="00677D01">
      <w:pPr>
        <w:spacing w:before="120" w:after="120"/>
        <w:ind w:firstLine="708"/>
        <w:jc w:val="both"/>
        <w:rPr>
          <w:sz w:val="28"/>
          <w:szCs w:val="28"/>
        </w:rPr>
      </w:pPr>
      <w:r>
        <w:rPr>
          <w:sz w:val="28"/>
          <w:szCs w:val="28"/>
        </w:rPr>
        <w:t xml:space="preserve">Значительный объем работ по поддержанию в порядке </w:t>
      </w:r>
      <w:r w:rsidR="00FE3262">
        <w:rPr>
          <w:sz w:val="28"/>
          <w:szCs w:val="28"/>
        </w:rPr>
        <w:t xml:space="preserve">городской территории выполняется муниципальными предприятиями «Дорсервис» и «Зеленый город». При всех </w:t>
      </w:r>
      <w:r w:rsidR="00495F9C">
        <w:rPr>
          <w:sz w:val="28"/>
          <w:szCs w:val="28"/>
        </w:rPr>
        <w:t>невеликих</w:t>
      </w:r>
      <w:r w:rsidR="00FE3262">
        <w:rPr>
          <w:sz w:val="28"/>
          <w:szCs w:val="28"/>
        </w:rPr>
        <w:t xml:space="preserve"> возможностях бюджета, сложной финансовой ситуации на указанных предприятиях, их скромной материально-технической базе коллективы организаций в целом справляются с возложенными на них задачами, обеспечивают своевременное и качественное выполнение текущих и сезонных работ, выполняют большое количество разовых</w:t>
      </w:r>
      <w:r w:rsidR="00495F9C">
        <w:rPr>
          <w:sz w:val="28"/>
          <w:szCs w:val="28"/>
        </w:rPr>
        <w:t xml:space="preserve"> заданий</w:t>
      </w:r>
      <w:r w:rsidR="00FE3262">
        <w:rPr>
          <w:sz w:val="28"/>
          <w:szCs w:val="28"/>
        </w:rPr>
        <w:t xml:space="preserve">.  </w:t>
      </w:r>
      <w:r w:rsidR="00E010B4" w:rsidRPr="002918FB">
        <w:rPr>
          <w:sz w:val="28"/>
          <w:szCs w:val="28"/>
        </w:rPr>
        <w:t>Стабильно работает ООО «</w:t>
      </w:r>
      <w:proofErr w:type="spellStart"/>
      <w:r w:rsidR="00E010B4" w:rsidRPr="002918FB">
        <w:rPr>
          <w:sz w:val="28"/>
          <w:szCs w:val="28"/>
        </w:rPr>
        <w:t>Экосервис</w:t>
      </w:r>
      <w:proofErr w:type="spellEnd"/>
      <w:r w:rsidR="00E010B4" w:rsidRPr="002918FB">
        <w:rPr>
          <w:sz w:val="28"/>
          <w:szCs w:val="28"/>
        </w:rPr>
        <w:t xml:space="preserve">», обеспечивая в целом удовлетворительное качество очистки города от бытовых отходов и их утилизации на полигоне ТБО. </w:t>
      </w:r>
      <w:r w:rsidR="00E010B4" w:rsidRPr="00572397">
        <w:rPr>
          <w:sz w:val="28"/>
          <w:szCs w:val="28"/>
        </w:rPr>
        <w:t xml:space="preserve">В 2015 году </w:t>
      </w:r>
      <w:r w:rsidR="00495F9C" w:rsidRPr="00572397">
        <w:rPr>
          <w:sz w:val="28"/>
          <w:szCs w:val="28"/>
        </w:rPr>
        <w:t>в городе</w:t>
      </w:r>
      <w:r w:rsidR="00E010B4" w:rsidRPr="00572397">
        <w:rPr>
          <w:sz w:val="28"/>
          <w:szCs w:val="28"/>
        </w:rPr>
        <w:t xml:space="preserve"> появилась новая организация, которая осуществляет выполнение работ по сбору и вывозу бытовых отходов</w:t>
      </w:r>
      <w:r w:rsidR="00495F9C" w:rsidRPr="00572397">
        <w:rPr>
          <w:sz w:val="28"/>
          <w:szCs w:val="28"/>
        </w:rPr>
        <w:t xml:space="preserve"> -</w:t>
      </w:r>
      <w:r w:rsidR="00E010B4" w:rsidRPr="00572397">
        <w:rPr>
          <w:sz w:val="28"/>
          <w:szCs w:val="28"/>
        </w:rPr>
        <w:t xml:space="preserve"> ООО «Арго», вследствие чего на данном рынке возникли определенные конкурентные подвижки – как позитивные для потребителей с точки зрения снижения платы за услугу, так и иного свойства. Администрация города в этой связи </w:t>
      </w:r>
      <w:proofErr w:type="spellStart"/>
      <w:r w:rsidR="00E010B4" w:rsidRPr="00572397">
        <w:rPr>
          <w:sz w:val="28"/>
          <w:szCs w:val="28"/>
        </w:rPr>
        <w:t>мониторит</w:t>
      </w:r>
      <w:proofErr w:type="spellEnd"/>
      <w:r w:rsidR="00E010B4" w:rsidRPr="00572397">
        <w:rPr>
          <w:sz w:val="28"/>
          <w:szCs w:val="28"/>
        </w:rPr>
        <w:t xml:space="preserve"> ситуацию и держит руку на пульсе в плане недопущения ущерба городской среде. </w:t>
      </w:r>
    </w:p>
    <w:p w:rsidR="00E010B4" w:rsidRDefault="00E010B4" w:rsidP="00E010B4">
      <w:pPr>
        <w:spacing w:before="120" w:after="120"/>
        <w:ind w:firstLine="708"/>
        <w:jc w:val="both"/>
        <w:rPr>
          <w:sz w:val="28"/>
          <w:szCs w:val="28"/>
        </w:rPr>
      </w:pPr>
      <w:r>
        <w:rPr>
          <w:sz w:val="28"/>
          <w:szCs w:val="28"/>
        </w:rPr>
        <w:t xml:space="preserve">Вместе с тем, усилий одних только специализированных муниципальных организаций для поддержания порядка в городе недостаточно. Поэтому по линии жилищных организаций, объединений граждан по месту жительства, через собственников и пользователей земельных участков проводится постоянная работа с целью организации уборки и благоустройства территории. </w:t>
      </w:r>
      <w:r w:rsidR="00677D01" w:rsidRPr="00572397">
        <w:rPr>
          <w:sz w:val="28"/>
          <w:szCs w:val="28"/>
        </w:rPr>
        <w:t xml:space="preserve">В течение года в городе было проведено 2 месячника по благоустройству и 2 субботника, ряд экологических акций, в частности, по </w:t>
      </w:r>
      <w:r w:rsidRPr="00572397">
        <w:rPr>
          <w:sz w:val="28"/>
          <w:szCs w:val="28"/>
        </w:rPr>
        <w:t>приведению в порядок</w:t>
      </w:r>
      <w:r w:rsidR="00677D01" w:rsidRPr="00572397">
        <w:rPr>
          <w:sz w:val="28"/>
          <w:szCs w:val="28"/>
        </w:rPr>
        <w:t xml:space="preserve"> родников.</w:t>
      </w:r>
      <w:r w:rsidR="00677D01" w:rsidRPr="00D1393F">
        <w:rPr>
          <w:rFonts w:ascii="Tahoma" w:hAnsi="Tahoma" w:cs="Tahoma"/>
          <w:color w:val="6A6868"/>
        </w:rPr>
        <w:t xml:space="preserve"> </w:t>
      </w:r>
      <w:r>
        <w:rPr>
          <w:sz w:val="28"/>
          <w:szCs w:val="28"/>
        </w:rPr>
        <w:t xml:space="preserve"> </w:t>
      </w:r>
      <w:r w:rsidR="00677D01" w:rsidRPr="006207A0">
        <w:rPr>
          <w:sz w:val="28"/>
          <w:szCs w:val="28"/>
        </w:rPr>
        <w:t xml:space="preserve"> </w:t>
      </w:r>
      <w:r>
        <w:rPr>
          <w:sz w:val="28"/>
          <w:szCs w:val="28"/>
        </w:rPr>
        <w:t>Ц</w:t>
      </w:r>
      <w:r w:rsidR="00677D01" w:rsidRPr="006207A0">
        <w:rPr>
          <w:sz w:val="28"/>
          <w:szCs w:val="28"/>
        </w:rPr>
        <w:t xml:space="preserve">еленаправленно работала административная комиссия, по линии которой было </w:t>
      </w:r>
      <w:r w:rsidR="00677D01" w:rsidRPr="00572397">
        <w:rPr>
          <w:sz w:val="28"/>
          <w:szCs w:val="28"/>
        </w:rPr>
        <w:t xml:space="preserve">составлено 250 постановлений </w:t>
      </w:r>
      <w:proofErr w:type="gramStart"/>
      <w:r w:rsidR="00677D01" w:rsidRPr="00572397">
        <w:rPr>
          <w:sz w:val="28"/>
          <w:szCs w:val="28"/>
        </w:rPr>
        <w:t>об</w:t>
      </w:r>
      <w:proofErr w:type="gramEnd"/>
      <w:r w:rsidR="00677D01" w:rsidRPr="00572397">
        <w:rPr>
          <w:sz w:val="28"/>
          <w:szCs w:val="28"/>
        </w:rPr>
        <w:t xml:space="preserve"> </w:t>
      </w:r>
      <w:proofErr w:type="gramStart"/>
      <w:r w:rsidR="00677D01" w:rsidRPr="00572397">
        <w:rPr>
          <w:sz w:val="28"/>
          <w:szCs w:val="28"/>
        </w:rPr>
        <w:t>административных</w:t>
      </w:r>
      <w:proofErr w:type="gramEnd"/>
      <w:r w:rsidR="00677D01" w:rsidRPr="00572397">
        <w:rPr>
          <w:sz w:val="28"/>
          <w:szCs w:val="28"/>
        </w:rPr>
        <w:t xml:space="preserve"> правонарушений и выдано 3034 предписани</w:t>
      </w:r>
      <w:r w:rsidR="00495F9C" w:rsidRPr="00572397">
        <w:rPr>
          <w:sz w:val="28"/>
          <w:szCs w:val="28"/>
        </w:rPr>
        <w:t>я</w:t>
      </w:r>
      <w:r w:rsidR="00677D01" w:rsidRPr="00572397">
        <w:rPr>
          <w:sz w:val="28"/>
          <w:szCs w:val="28"/>
        </w:rPr>
        <w:t>.</w:t>
      </w:r>
      <w:r w:rsidR="00677D01" w:rsidRPr="006207A0">
        <w:rPr>
          <w:sz w:val="28"/>
          <w:szCs w:val="28"/>
        </w:rPr>
        <w:t xml:space="preserve"> </w:t>
      </w:r>
      <w:r>
        <w:rPr>
          <w:sz w:val="28"/>
          <w:szCs w:val="28"/>
        </w:rPr>
        <w:t xml:space="preserve"> Реализация всех этих мер в целом позволяла поддерживать порядок в городе в удовлетворительном состоянии. Но задача состоит в том, чтобы сделать этот порядок постоянным на уровне, в какой город был приведен накануне празднования 70-летия Победы. Полагаю, что и депутаты в своих округах могли бы стать инициаторами мероприятий по благоустройству территории города. </w:t>
      </w:r>
    </w:p>
    <w:p w:rsidR="00685ACC" w:rsidRPr="00572397" w:rsidRDefault="00C12782" w:rsidP="00685ACC">
      <w:pPr>
        <w:ind w:firstLine="567"/>
        <w:jc w:val="both"/>
        <w:rPr>
          <w:sz w:val="28"/>
          <w:szCs w:val="28"/>
        </w:rPr>
      </w:pPr>
      <w:r w:rsidRPr="00572397">
        <w:rPr>
          <w:sz w:val="28"/>
          <w:szCs w:val="28"/>
        </w:rPr>
        <w:t xml:space="preserve">Теперь о </w:t>
      </w:r>
      <w:r w:rsidR="00677D01" w:rsidRPr="00572397">
        <w:rPr>
          <w:sz w:val="28"/>
          <w:szCs w:val="28"/>
        </w:rPr>
        <w:t xml:space="preserve">результатах работы </w:t>
      </w:r>
      <w:r w:rsidRPr="00572397">
        <w:rPr>
          <w:sz w:val="28"/>
          <w:szCs w:val="28"/>
        </w:rPr>
        <w:t>социально</w:t>
      </w:r>
      <w:r w:rsidR="00677D01" w:rsidRPr="00572397">
        <w:rPr>
          <w:sz w:val="28"/>
          <w:szCs w:val="28"/>
        </w:rPr>
        <w:t>й сферы</w:t>
      </w:r>
      <w:r w:rsidRPr="00572397">
        <w:rPr>
          <w:sz w:val="28"/>
          <w:szCs w:val="28"/>
        </w:rPr>
        <w:t xml:space="preserve">. </w:t>
      </w:r>
    </w:p>
    <w:p w:rsidR="0079040D" w:rsidRPr="00572397" w:rsidRDefault="0079040D" w:rsidP="0079040D">
      <w:pPr>
        <w:ind w:right="-5" w:firstLine="567"/>
        <w:jc w:val="both"/>
        <w:rPr>
          <w:sz w:val="28"/>
          <w:szCs w:val="28"/>
        </w:rPr>
      </w:pPr>
      <w:r w:rsidRPr="00572397">
        <w:rPr>
          <w:sz w:val="28"/>
          <w:szCs w:val="28"/>
        </w:rPr>
        <w:t xml:space="preserve">В рамках  реализации государственных  полномочий отделом социальной защиты населения </w:t>
      </w:r>
      <w:r w:rsidR="000F757F" w:rsidRPr="00572397">
        <w:rPr>
          <w:b/>
          <w:sz w:val="28"/>
          <w:szCs w:val="28"/>
        </w:rPr>
        <w:t xml:space="preserve"> </w:t>
      </w:r>
      <w:r w:rsidRPr="00572397">
        <w:rPr>
          <w:sz w:val="28"/>
          <w:szCs w:val="28"/>
        </w:rPr>
        <w:t xml:space="preserve">администрации города Кузнецка  в 2015 году было продолжено оказание мер социальной поддержки  отдельным категориям граждан, которые включают назначение и выплату 49 различных видов пособий  и компенсаций.  При этом  получателями мер социальной поддержки  является  34 570  жителей города, а общая сумма выплат  </w:t>
      </w:r>
      <w:r w:rsidRPr="00572397">
        <w:rPr>
          <w:sz w:val="28"/>
          <w:szCs w:val="28"/>
        </w:rPr>
        <w:lastRenderedPageBreak/>
        <w:t>составила более 328</w:t>
      </w:r>
      <w:r w:rsidRPr="00572397">
        <w:rPr>
          <w:sz w:val="28"/>
          <w:szCs w:val="28"/>
          <w:lang w:val="en-US"/>
        </w:rPr>
        <w:t> </w:t>
      </w:r>
      <w:r w:rsidRPr="00572397">
        <w:rPr>
          <w:sz w:val="28"/>
          <w:szCs w:val="28"/>
        </w:rPr>
        <w:t>млн. рублей.  Мер социальной поддержки из бюджета города Кузнецка оказано на сумму 1 269 447,0 рублей.</w:t>
      </w:r>
    </w:p>
    <w:p w:rsidR="0079040D" w:rsidRPr="00572397" w:rsidRDefault="0079040D" w:rsidP="005A0B6A">
      <w:pPr>
        <w:ind w:firstLine="567"/>
        <w:jc w:val="both"/>
        <w:rPr>
          <w:sz w:val="28"/>
        </w:rPr>
      </w:pPr>
      <w:proofErr w:type="gramStart"/>
      <w:r w:rsidRPr="00572397">
        <w:rPr>
          <w:sz w:val="28"/>
        </w:rPr>
        <w:t xml:space="preserve">В год 70-летия Победы Главой администрации, депутатами Собрания представителей  города Кузнецка совместно </w:t>
      </w:r>
      <w:r w:rsidR="005C19AA" w:rsidRPr="00572397">
        <w:rPr>
          <w:sz w:val="28"/>
        </w:rPr>
        <w:t xml:space="preserve"> с отделом</w:t>
      </w:r>
      <w:r w:rsidRPr="00572397">
        <w:rPr>
          <w:sz w:val="28"/>
        </w:rPr>
        <w:t xml:space="preserve"> социальной защиты населения  города Кузнецка был</w:t>
      </w:r>
      <w:r w:rsidR="005C19AA" w:rsidRPr="00572397">
        <w:rPr>
          <w:sz w:val="28"/>
        </w:rPr>
        <w:t>о вручено 1453 юбилейных медали</w:t>
      </w:r>
      <w:r w:rsidRPr="00572397">
        <w:rPr>
          <w:sz w:val="28"/>
        </w:rPr>
        <w:t xml:space="preserve"> «70 лет Победы в Великой Отечественной войн</w:t>
      </w:r>
      <w:r w:rsidR="005C19AA" w:rsidRPr="00572397">
        <w:rPr>
          <w:sz w:val="28"/>
        </w:rPr>
        <w:t>е 1941 - 1945 годов» и подарка</w:t>
      </w:r>
      <w:r w:rsidRPr="00572397">
        <w:rPr>
          <w:sz w:val="28"/>
        </w:rPr>
        <w:t xml:space="preserve">, на которые из бюджета города Кузнецка на это было выделено 714,8 тыс. рублей (мы оказались единственным муниципалитетом области, изыскавшим возможность для этого). </w:t>
      </w:r>
      <w:proofErr w:type="gramEnd"/>
    </w:p>
    <w:p w:rsidR="0079040D" w:rsidRPr="00572397" w:rsidRDefault="0079040D" w:rsidP="0079040D">
      <w:pPr>
        <w:ind w:firstLine="708"/>
        <w:jc w:val="both"/>
        <w:rPr>
          <w:sz w:val="28"/>
          <w:szCs w:val="28"/>
        </w:rPr>
      </w:pPr>
      <w:r w:rsidRPr="00572397">
        <w:rPr>
          <w:sz w:val="28"/>
          <w:szCs w:val="28"/>
        </w:rPr>
        <w:t xml:space="preserve">В </w:t>
      </w:r>
      <w:smartTag w:uri="urn:schemas-microsoft-com:office:smarttags" w:element="metricconverter">
        <w:smartTagPr>
          <w:attr w:name="ProductID" w:val="2015 г"/>
        </w:smartTagPr>
        <w:r w:rsidRPr="00572397">
          <w:rPr>
            <w:sz w:val="28"/>
            <w:szCs w:val="28"/>
          </w:rPr>
          <w:t>2015 г</w:t>
        </w:r>
      </w:smartTag>
      <w:r w:rsidRPr="00572397">
        <w:rPr>
          <w:sz w:val="28"/>
          <w:szCs w:val="28"/>
        </w:rPr>
        <w:t>. 136 юбиляров города Кузнецка, которым исполнилось 90, 95 лет, получили персональные поздравления от Президента Российской Федерации и памятные подарки от администрации города Кузнецка.</w:t>
      </w:r>
    </w:p>
    <w:p w:rsidR="0079040D" w:rsidRPr="00572397" w:rsidRDefault="0079040D" w:rsidP="0079040D">
      <w:pPr>
        <w:ind w:right="-5" w:firstLine="708"/>
        <w:jc w:val="both"/>
        <w:rPr>
          <w:sz w:val="28"/>
          <w:szCs w:val="28"/>
          <w:lang w:eastAsia="ar-SA"/>
        </w:rPr>
      </w:pPr>
      <w:r w:rsidRPr="00572397">
        <w:rPr>
          <w:sz w:val="28"/>
          <w:szCs w:val="28"/>
        </w:rPr>
        <w:t>По линии м</w:t>
      </w:r>
      <w:r w:rsidRPr="00572397">
        <w:rPr>
          <w:sz w:val="28"/>
          <w:szCs w:val="26"/>
          <w:lang w:eastAsia="ar-SA"/>
        </w:rPr>
        <w:t>униципального бюджетного учреждения «Комплексный центр социального обслуживания населения города Кузнецка» в 2015 году социальные услуги были предоставлены 7 797 клиентам. С</w:t>
      </w:r>
      <w:r w:rsidRPr="00572397">
        <w:rPr>
          <w:sz w:val="28"/>
          <w:szCs w:val="28"/>
          <w:lang w:eastAsia="ar-SA"/>
        </w:rPr>
        <w:t xml:space="preserve">оциальное обслуживание  на дому в 2015 году получили  725 человек. Были востребованы услуги «Социального такси», осуществлено 263 выезда на вызовы. </w:t>
      </w:r>
      <w:r w:rsidRPr="00572397">
        <w:rPr>
          <w:lang w:eastAsia="ar-SA"/>
        </w:rPr>
        <w:t xml:space="preserve"> </w:t>
      </w:r>
      <w:r w:rsidRPr="00572397">
        <w:rPr>
          <w:sz w:val="28"/>
          <w:szCs w:val="28"/>
          <w:lang w:eastAsia="ar-SA"/>
        </w:rPr>
        <w:t xml:space="preserve">В стационарном отделении для граждан пожилого возраста и инвалидов в 2015 году проживало 107 человек.  </w:t>
      </w:r>
    </w:p>
    <w:p w:rsidR="0079040D" w:rsidRPr="00572397" w:rsidRDefault="0079040D" w:rsidP="00987004">
      <w:pPr>
        <w:ind w:firstLine="360"/>
        <w:jc w:val="both"/>
        <w:rPr>
          <w:sz w:val="28"/>
          <w:szCs w:val="28"/>
        </w:rPr>
      </w:pPr>
      <w:r w:rsidRPr="00572397">
        <w:rPr>
          <w:sz w:val="28"/>
          <w:szCs w:val="28"/>
        </w:rPr>
        <w:t xml:space="preserve">В связи с изменениями федерального законодательства нам пришлось переформатировать работу  филиала «Отделение социальной реабилитации несовершеннолетних» МБУ «Комплексный центр социального обслуживания населения города Кузнецка», для чего на средства городского бюджета  было отремонтировано помещение по ул. Белинского, 152. Отделение в новом формате было открыто в сентябре 2015 года, в нем предусмотрены кабинеты психолога, логопеда, сенсорная комната, интернет-класс, комната для занятий творчеством и проведения досуговых мероприятий. Рядом для детей была обустроена детская игровая площадка. Одновременно для обеспечения медицинской составляющей реабилитации детей-инвалидов необходимые подготовительные мероприятия были проведены в Кузнецкой межрайонной детской больнице. </w:t>
      </w:r>
      <w:r w:rsidR="00987004" w:rsidRPr="00572397">
        <w:rPr>
          <w:sz w:val="28"/>
          <w:szCs w:val="28"/>
        </w:rPr>
        <w:t xml:space="preserve">Все это позволило </w:t>
      </w:r>
      <w:r w:rsidR="005C19AA" w:rsidRPr="00572397">
        <w:rPr>
          <w:sz w:val="28"/>
          <w:szCs w:val="28"/>
        </w:rPr>
        <w:t xml:space="preserve">увеличить число обслуживаемых </w:t>
      </w:r>
      <w:r w:rsidRPr="00572397">
        <w:rPr>
          <w:sz w:val="28"/>
          <w:szCs w:val="28"/>
        </w:rPr>
        <w:t>детей  с ограниченными возможностями</w:t>
      </w:r>
      <w:r w:rsidR="005C19AA" w:rsidRPr="00572397">
        <w:rPr>
          <w:sz w:val="28"/>
          <w:szCs w:val="28"/>
        </w:rPr>
        <w:t xml:space="preserve">: </w:t>
      </w:r>
      <w:r w:rsidR="00987004" w:rsidRPr="00572397">
        <w:rPr>
          <w:sz w:val="28"/>
          <w:szCs w:val="28"/>
        </w:rPr>
        <w:t xml:space="preserve"> в</w:t>
      </w:r>
      <w:r w:rsidRPr="00572397">
        <w:rPr>
          <w:sz w:val="28"/>
          <w:szCs w:val="28"/>
        </w:rPr>
        <w:t xml:space="preserve"> 2015 году  социальные услуги  получил 261 ребенок-инвалид</w:t>
      </w:r>
      <w:r w:rsidR="00987004" w:rsidRPr="00572397">
        <w:rPr>
          <w:sz w:val="28"/>
          <w:szCs w:val="28"/>
        </w:rPr>
        <w:t>,</w:t>
      </w:r>
      <w:r w:rsidRPr="00572397">
        <w:rPr>
          <w:sz w:val="28"/>
          <w:szCs w:val="28"/>
        </w:rPr>
        <w:t xml:space="preserve"> из них в филиале «Отделение социальной реабилитации несовершеннолетних»  </w:t>
      </w:r>
      <w:r w:rsidR="005C19AA" w:rsidRPr="00572397">
        <w:rPr>
          <w:sz w:val="28"/>
          <w:szCs w:val="28"/>
        </w:rPr>
        <w:t xml:space="preserve">- </w:t>
      </w:r>
      <w:r w:rsidRPr="00572397">
        <w:rPr>
          <w:sz w:val="28"/>
          <w:szCs w:val="28"/>
        </w:rPr>
        <w:t>108 детей.</w:t>
      </w:r>
    </w:p>
    <w:p w:rsidR="0079040D" w:rsidRPr="00572397" w:rsidRDefault="00987004" w:rsidP="0079040D">
      <w:pPr>
        <w:ind w:firstLine="708"/>
        <w:jc w:val="both"/>
        <w:rPr>
          <w:sz w:val="28"/>
          <w:szCs w:val="28"/>
        </w:rPr>
      </w:pPr>
      <w:r w:rsidRPr="00572397">
        <w:rPr>
          <w:sz w:val="28"/>
          <w:szCs w:val="28"/>
        </w:rPr>
        <w:t>О</w:t>
      </w:r>
      <w:r w:rsidR="0079040D" w:rsidRPr="00572397">
        <w:rPr>
          <w:sz w:val="28"/>
          <w:szCs w:val="28"/>
        </w:rPr>
        <w:t>тдел</w:t>
      </w:r>
      <w:r w:rsidRPr="00572397">
        <w:rPr>
          <w:sz w:val="28"/>
          <w:szCs w:val="28"/>
        </w:rPr>
        <w:t>ом</w:t>
      </w:r>
      <w:r w:rsidR="0079040D" w:rsidRPr="00572397">
        <w:rPr>
          <w:sz w:val="28"/>
          <w:szCs w:val="28"/>
        </w:rPr>
        <w:t xml:space="preserve"> социальной </w:t>
      </w:r>
      <w:proofErr w:type="gramStart"/>
      <w:r w:rsidR="0079040D" w:rsidRPr="00572397">
        <w:rPr>
          <w:sz w:val="28"/>
          <w:szCs w:val="28"/>
        </w:rPr>
        <w:t>защиты населения администрации города Кузнецка</w:t>
      </w:r>
      <w:proofErr w:type="gramEnd"/>
      <w:r w:rsidR="0079040D" w:rsidRPr="00572397">
        <w:rPr>
          <w:sz w:val="28"/>
          <w:szCs w:val="28"/>
        </w:rPr>
        <w:t xml:space="preserve"> </w:t>
      </w:r>
      <w:r w:rsidRPr="00572397">
        <w:rPr>
          <w:sz w:val="28"/>
          <w:szCs w:val="28"/>
        </w:rPr>
        <w:t>традиционно организовывались</w:t>
      </w:r>
      <w:r w:rsidR="0079040D" w:rsidRPr="00572397">
        <w:rPr>
          <w:sz w:val="28"/>
          <w:szCs w:val="28"/>
        </w:rPr>
        <w:t xml:space="preserve"> благотворительные акции для </w:t>
      </w:r>
      <w:r w:rsidRPr="00572397">
        <w:rPr>
          <w:sz w:val="28"/>
          <w:szCs w:val="28"/>
        </w:rPr>
        <w:t xml:space="preserve">семей с </w:t>
      </w:r>
      <w:r w:rsidR="0079040D" w:rsidRPr="00572397">
        <w:rPr>
          <w:sz w:val="28"/>
          <w:szCs w:val="28"/>
        </w:rPr>
        <w:t>дет</w:t>
      </w:r>
      <w:r w:rsidRPr="00572397">
        <w:rPr>
          <w:sz w:val="28"/>
          <w:szCs w:val="28"/>
        </w:rPr>
        <w:t>ьми</w:t>
      </w:r>
      <w:r w:rsidR="0079040D" w:rsidRPr="00572397">
        <w:rPr>
          <w:sz w:val="28"/>
          <w:szCs w:val="28"/>
        </w:rPr>
        <w:t>, находящихся в трудной жизненной ситуации.</w:t>
      </w:r>
    </w:p>
    <w:p w:rsidR="0079040D" w:rsidRPr="00572397" w:rsidRDefault="00987004" w:rsidP="0079040D">
      <w:pPr>
        <w:ind w:firstLine="708"/>
        <w:jc w:val="both"/>
        <w:rPr>
          <w:sz w:val="28"/>
          <w:szCs w:val="28"/>
        </w:rPr>
      </w:pPr>
      <w:r w:rsidRPr="00572397">
        <w:rPr>
          <w:sz w:val="28"/>
          <w:szCs w:val="28"/>
        </w:rPr>
        <w:t>П</w:t>
      </w:r>
      <w:r w:rsidR="0079040D" w:rsidRPr="00572397">
        <w:rPr>
          <w:sz w:val="28"/>
          <w:szCs w:val="28"/>
        </w:rPr>
        <w:t xml:space="preserve">еред началом учебного года  была проведена ежегодная благотворительная  школьная ярмарка «Подарите детям радость!». </w:t>
      </w:r>
    </w:p>
    <w:p w:rsidR="0079040D" w:rsidRPr="00572397" w:rsidRDefault="0079040D" w:rsidP="00987004">
      <w:pPr>
        <w:pStyle w:val="ab"/>
        <w:ind w:firstLine="708"/>
        <w:jc w:val="both"/>
        <w:rPr>
          <w:szCs w:val="28"/>
        </w:rPr>
      </w:pPr>
      <w:r w:rsidRPr="00572397">
        <w:rPr>
          <w:szCs w:val="28"/>
        </w:rPr>
        <w:t xml:space="preserve"> В ходе </w:t>
      </w:r>
      <w:r w:rsidR="00987004" w:rsidRPr="00572397">
        <w:rPr>
          <w:szCs w:val="28"/>
        </w:rPr>
        <w:t xml:space="preserve">указанной </w:t>
      </w:r>
      <w:r w:rsidRPr="00572397">
        <w:rPr>
          <w:szCs w:val="28"/>
        </w:rPr>
        <w:t>акции</w:t>
      </w:r>
      <w:r w:rsidR="00987004" w:rsidRPr="00572397">
        <w:rPr>
          <w:szCs w:val="28"/>
        </w:rPr>
        <w:t xml:space="preserve">, к которой присоединилось большое число жителей города, предпринимателей, </w:t>
      </w:r>
      <w:r w:rsidR="00987004" w:rsidRPr="00572397">
        <w:t xml:space="preserve"> Кузнецкая и Никольская Епархия РПЦ, Региональное духовное управление мусульман Пензенской области,</w:t>
      </w:r>
      <w:r w:rsidRPr="00572397">
        <w:rPr>
          <w:szCs w:val="28"/>
        </w:rPr>
        <w:t xml:space="preserve"> </w:t>
      </w:r>
      <w:r w:rsidR="00987004" w:rsidRPr="00572397">
        <w:rPr>
          <w:szCs w:val="28"/>
        </w:rPr>
        <w:t xml:space="preserve"> </w:t>
      </w:r>
      <w:r w:rsidRPr="00572397">
        <w:rPr>
          <w:szCs w:val="28"/>
        </w:rPr>
        <w:t xml:space="preserve">помощь  </w:t>
      </w:r>
      <w:r w:rsidR="005C19AA" w:rsidRPr="00572397">
        <w:rPr>
          <w:szCs w:val="28"/>
        </w:rPr>
        <w:t xml:space="preserve">в подготовке к школе </w:t>
      </w:r>
      <w:r w:rsidR="00987004" w:rsidRPr="00572397">
        <w:rPr>
          <w:szCs w:val="28"/>
        </w:rPr>
        <w:t xml:space="preserve">была оказана </w:t>
      </w:r>
      <w:r w:rsidRPr="00572397">
        <w:rPr>
          <w:szCs w:val="28"/>
        </w:rPr>
        <w:t xml:space="preserve"> 368  </w:t>
      </w:r>
      <w:r w:rsidR="00987004" w:rsidRPr="00572397">
        <w:rPr>
          <w:szCs w:val="28"/>
        </w:rPr>
        <w:t>детям</w:t>
      </w:r>
      <w:r w:rsidRPr="00572397">
        <w:rPr>
          <w:szCs w:val="28"/>
        </w:rPr>
        <w:t xml:space="preserve"> из  245 семей. В декабре 2015 года </w:t>
      </w:r>
      <w:r w:rsidR="00987004" w:rsidRPr="00572397">
        <w:rPr>
          <w:szCs w:val="28"/>
        </w:rPr>
        <w:t xml:space="preserve">в ходе </w:t>
      </w:r>
      <w:r w:rsidRPr="00572397">
        <w:rPr>
          <w:szCs w:val="28"/>
        </w:rPr>
        <w:t>благотворительн</w:t>
      </w:r>
      <w:r w:rsidR="00987004" w:rsidRPr="00572397">
        <w:rPr>
          <w:szCs w:val="28"/>
        </w:rPr>
        <w:t>ой</w:t>
      </w:r>
      <w:r w:rsidRPr="00572397">
        <w:rPr>
          <w:szCs w:val="28"/>
        </w:rPr>
        <w:t xml:space="preserve"> акци</w:t>
      </w:r>
      <w:r w:rsidR="00987004" w:rsidRPr="00572397">
        <w:rPr>
          <w:szCs w:val="28"/>
        </w:rPr>
        <w:t>и</w:t>
      </w:r>
      <w:r w:rsidRPr="00572397">
        <w:rPr>
          <w:szCs w:val="28"/>
        </w:rPr>
        <w:t xml:space="preserve"> «Новый год – вместе!»</w:t>
      </w:r>
      <w:r w:rsidR="00987004" w:rsidRPr="00572397">
        <w:rPr>
          <w:szCs w:val="28"/>
        </w:rPr>
        <w:t xml:space="preserve"> о</w:t>
      </w:r>
      <w:r w:rsidRPr="00572397">
        <w:rPr>
          <w:szCs w:val="28"/>
        </w:rPr>
        <w:t>рганизациями, учреждениями</w:t>
      </w:r>
      <w:proofErr w:type="gramStart"/>
      <w:r w:rsidRPr="00572397">
        <w:rPr>
          <w:szCs w:val="28"/>
        </w:rPr>
        <w:t xml:space="preserve"> </w:t>
      </w:r>
      <w:r w:rsidR="00987004" w:rsidRPr="00572397">
        <w:rPr>
          <w:szCs w:val="28"/>
        </w:rPr>
        <w:t>,</w:t>
      </w:r>
      <w:proofErr w:type="gramEnd"/>
      <w:r w:rsidR="005C19AA" w:rsidRPr="00572397">
        <w:rPr>
          <w:szCs w:val="28"/>
        </w:rPr>
        <w:t xml:space="preserve"> </w:t>
      </w:r>
      <w:r w:rsidRPr="00572397">
        <w:rPr>
          <w:szCs w:val="28"/>
        </w:rPr>
        <w:t>предприятиями</w:t>
      </w:r>
      <w:r w:rsidR="00987004" w:rsidRPr="00572397">
        <w:rPr>
          <w:szCs w:val="28"/>
        </w:rPr>
        <w:t xml:space="preserve">, жителями </w:t>
      </w:r>
      <w:r w:rsidRPr="00572397">
        <w:rPr>
          <w:szCs w:val="28"/>
        </w:rPr>
        <w:t xml:space="preserve"> города, </w:t>
      </w:r>
      <w:r w:rsidR="00987004" w:rsidRPr="00572397">
        <w:rPr>
          <w:szCs w:val="28"/>
        </w:rPr>
        <w:t xml:space="preserve"> </w:t>
      </w:r>
      <w:r w:rsidRPr="00572397">
        <w:rPr>
          <w:szCs w:val="28"/>
        </w:rPr>
        <w:t xml:space="preserve">было собрано и  вручено </w:t>
      </w:r>
      <w:r w:rsidRPr="00572397">
        <w:rPr>
          <w:szCs w:val="28"/>
        </w:rPr>
        <w:lastRenderedPageBreak/>
        <w:t xml:space="preserve">940  подарков  детям от 3 лет до 15 лет из семей, находящихся в трудной жизненной ситуации. </w:t>
      </w:r>
      <w:r w:rsidR="005C19AA" w:rsidRPr="00572397">
        <w:rPr>
          <w:szCs w:val="28"/>
        </w:rPr>
        <w:t xml:space="preserve">Не могу еще раз не поблагодарить от себя лично всех </w:t>
      </w:r>
      <w:proofErr w:type="spellStart"/>
      <w:r w:rsidR="005C19AA" w:rsidRPr="00572397">
        <w:rPr>
          <w:szCs w:val="28"/>
        </w:rPr>
        <w:t>наравнодушных</w:t>
      </w:r>
      <w:proofErr w:type="spellEnd"/>
      <w:r w:rsidR="005C19AA" w:rsidRPr="00572397">
        <w:rPr>
          <w:szCs w:val="28"/>
        </w:rPr>
        <w:t xml:space="preserve"> жителей города, принявших участие в этих благотворительных акциях.</w:t>
      </w:r>
    </w:p>
    <w:p w:rsidR="00987004" w:rsidRPr="00572397" w:rsidRDefault="00987004" w:rsidP="00987004">
      <w:pPr>
        <w:pStyle w:val="ab"/>
        <w:ind w:firstLine="708"/>
        <w:jc w:val="both"/>
        <w:rPr>
          <w:szCs w:val="28"/>
        </w:rPr>
      </w:pPr>
      <w:r w:rsidRPr="00572397">
        <w:rPr>
          <w:szCs w:val="28"/>
        </w:rPr>
        <w:t xml:space="preserve">Таким образом, в сегодняшней сложной ситуации  структура социальной защиты города продолжает максимально активно решать поставленные перед ней задачи, внося тем самым существенный вклад в смягчение воздействия кризисных явлений на граждан. Администрация города постоянно держит вопросы социальной защиты на контроле. В том числе в минувшем году нам пришлось пойти на выделение дополнительных </w:t>
      </w:r>
      <w:proofErr w:type="gramStart"/>
      <w:r w:rsidRPr="00572397">
        <w:rPr>
          <w:szCs w:val="28"/>
        </w:rPr>
        <w:t>средств</w:t>
      </w:r>
      <w:proofErr w:type="gramEnd"/>
      <w:r w:rsidRPr="00572397">
        <w:rPr>
          <w:szCs w:val="28"/>
        </w:rPr>
        <w:t xml:space="preserve"> на содержание социальной защиты из муниципального бюджета в связи недофинансированием этой структуры из областных источников. </w:t>
      </w:r>
    </w:p>
    <w:p w:rsidR="0079040D" w:rsidRPr="00572397" w:rsidRDefault="00353C30" w:rsidP="0079040D">
      <w:pPr>
        <w:spacing w:line="315" w:lineRule="atLeast"/>
        <w:ind w:firstLine="708"/>
        <w:jc w:val="both"/>
        <w:rPr>
          <w:sz w:val="28"/>
          <w:szCs w:val="28"/>
          <w:shd w:val="clear" w:color="auto" w:fill="FFFFFF"/>
        </w:rPr>
      </w:pPr>
      <w:r>
        <w:rPr>
          <w:sz w:val="28"/>
          <w:szCs w:val="28"/>
        </w:rPr>
        <w:t xml:space="preserve">Важно отметить, что действуя где-то и вопреки логике кризиса, мы и в минувшем году смогли </w:t>
      </w:r>
      <w:r w:rsidR="0079040D">
        <w:rPr>
          <w:sz w:val="28"/>
          <w:szCs w:val="28"/>
        </w:rPr>
        <w:t>сохран</w:t>
      </w:r>
      <w:r>
        <w:rPr>
          <w:sz w:val="28"/>
          <w:szCs w:val="28"/>
        </w:rPr>
        <w:t>ить всю</w:t>
      </w:r>
      <w:r w:rsidR="0079040D">
        <w:rPr>
          <w:sz w:val="28"/>
          <w:szCs w:val="28"/>
        </w:rPr>
        <w:t xml:space="preserve"> сеть учреждений дополнительного образования, культуры и спорта. </w:t>
      </w:r>
      <w:r w:rsidR="0079040D" w:rsidRPr="00572397">
        <w:rPr>
          <w:sz w:val="28"/>
          <w:szCs w:val="28"/>
        </w:rPr>
        <w:t xml:space="preserve">По состоянию на 31 декабря 2015 года в учреждениях дополнительного образования, секциях МАУ СОК «Рубин»  занимается творчеством, спортом 5934 ребенка.   На объектах МАУ СОК «Рубин» - ледовом дворце, бассейнах, стадионе, лыжной базе </w:t>
      </w:r>
      <w:r w:rsidR="00D16A85" w:rsidRPr="00572397">
        <w:rPr>
          <w:sz w:val="28"/>
          <w:szCs w:val="28"/>
        </w:rPr>
        <w:t>–</w:t>
      </w:r>
      <w:r w:rsidR="0079040D" w:rsidRPr="00572397">
        <w:rPr>
          <w:sz w:val="28"/>
          <w:szCs w:val="28"/>
        </w:rPr>
        <w:t xml:space="preserve"> </w:t>
      </w:r>
      <w:r w:rsidR="00D16A85" w:rsidRPr="00572397">
        <w:rPr>
          <w:sz w:val="28"/>
          <w:szCs w:val="28"/>
        </w:rPr>
        <w:t xml:space="preserve">за отчетный год было </w:t>
      </w:r>
      <w:r w:rsidR="0079040D" w:rsidRPr="00572397">
        <w:rPr>
          <w:sz w:val="28"/>
          <w:szCs w:val="28"/>
        </w:rPr>
        <w:t xml:space="preserve">зарегистрировано </w:t>
      </w:r>
      <w:r w:rsidR="00D16A85" w:rsidRPr="00572397">
        <w:rPr>
          <w:sz w:val="28"/>
          <w:szCs w:val="28"/>
        </w:rPr>
        <w:t xml:space="preserve">более </w:t>
      </w:r>
      <w:r w:rsidR="0079040D" w:rsidRPr="00572397">
        <w:rPr>
          <w:sz w:val="28"/>
          <w:szCs w:val="28"/>
        </w:rPr>
        <w:t>55000 посещений.</w:t>
      </w:r>
    </w:p>
    <w:p w:rsidR="0079040D" w:rsidRPr="00572397" w:rsidRDefault="0079040D" w:rsidP="0079040D">
      <w:pPr>
        <w:ind w:firstLine="708"/>
        <w:jc w:val="both"/>
        <w:rPr>
          <w:sz w:val="28"/>
          <w:szCs w:val="28"/>
        </w:rPr>
      </w:pPr>
      <w:r w:rsidRPr="00572397">
        <w:rPr>
          <w:sz w:val="28"/>
          <w:szCs w:val="28"/>
        </w:rPr>
        <w:t>Удалось изыскать возможности для ремо</w:t>
      </w:r>
      <w:r w:rsidR="00D16A85" w:rsidRPr="00572397">
        <w:rPr>
          <w:sz w:val="28"/>
          <w:szCs w:val="28"/>
        </w:rPr>
        <w:t>нта целого ряда учреждений культуры (</w:t>
      </w:r>
      <w:r w:rsidRPr="00572397">
        <w:rPr>
          <w:sz w:val="28"/>
          <w:szCs w:val="28"/>
        </w:rPr>
        <w:t>спортивно</w:t>
      </w:r>
      <w:r w:rsidR="00913375" w:rsidRPr="00572397">
        <w:rPr>
          <w:sz w:val="28"/>
          <w:szCs w:val="28"/>
        </w:rPr>
        <w:t xml:space="preserve">го зала МБУ ТЦ «Родина», </w:t>
      </w:r>
      <w:r w:rsidRPr="00572397">
        <w:rPr>
          <w:sz w:val="28"/>
          <w:szCs w:val="28"/>
        </w:rPr>
        <w:t>фасада  музея б</w:t>
      </w:r>
      <w:r w:rsidR="00913375" w:rsidRPr="00572397">
        <w:rPr>
          <w:sz w:val="28"/>
          <w:szCs w:val="28"/>
        </w:rPr>
        <w:t xml:space="preserve">оевой славы, </w:t>
      </w:r>
      <w:r w:rsidRPr="00572397">
        <w:rPr>
          <w:sz w:val="28"/>
          <w:szCs w:val="28"/>
        </w:rPr>
        <w:t>крыши центральной городской библиотеки им. А.Н. Радищева</w:t>
      </w:r>
      <w:r w:rsidR="00913375" w:rsidRPr="00572397">
        <w:rPr>
          <w:sz w:val="28"/>
          <w:szCs w:val="28"/>
        </w:rPr>
        <w:t>,</w:t>
      </w:r>
      <w:r w:rsidRPr="00572397">
        <w:rPr>
          <w:sz w:val="28"/>
          <w:szCs w:val="28"/>
        </w:rPr>
        <w:t xml:space="preserve"> детской библиотеки). </w:t>
      </w:r>
      <w:r w:rsidR="00E2153B" w:rsidRPr="00572397">
        <w:rPr>
          <w:sz w:val="28"/>
          <w:szCs w:val="28"/>
        </w:rPr>
        <w:t>В мин</w:t>
      </w:r>
      <w:r w:rsidR="00913375" w:rsidRPr="00572397">
        <w:rPr>
          <w:sz w:val="28"/>
          <w:szCs w:val="28"/>
        </w:rPr>
        <w:t>у</w:t>
      </w:r>
      <w:r w:rsidR="00E2153B" w:rsidRPr="00572397">
        <w:rPr>
          <w:sz w:val="28"/>
          <w:szCs w:val="28"/>
        </w:rPr>
        <w:t>в</w:t>
      </w:r>
      <w:r w:rsidR="00913375" w:rsidRPr="00572397">
        <w:rPr>
          <w:sz w:val="28"/>
          <w:szCs w:val="28"/>
        </w:rPr>
        <w:t>шем</w:t>
      </w:r>
      <w:r w:rsidRPr="00572397">
        <w:rPr>
          <w:sz w:val="28"/>
          <w:szCs w:val="28"/>
        </w:rPr>
        <w:t xml:space="preserve"> году  на базе бывшего ветеринарного техникума начал работу Центр образования. В одном здании сосредоточены объединения технической направленности (</w:t>
      </w:r>
      <w:proofErr w:type="spellStart"/>
      <w:r w:rsidRPr="00572397">
        <w:rPr>
          <w:sz w:val="28"/>
          <w:szCs w:val="28"/>
        </w:rPr>
        <w:t>авиамоделирование</w:t>
      </w:r>
      <w:proofErr w:type="spellEnd"/>
      <w:r w:rsidRPr="00572397">
        <w:rPr>
          <w:sz w:val="28"/>
          <w:szCs w:val="28"/>
        </w:rPr>
        <w:t>, робототехника, трассовое и радиоуправляемое моделирование), Центр молодежного инновационного творчества, отделения Детско-юношеских спортивных школ, военно-патриотический центр, планируется размещение детской школы искусств.</w:t>
      </w:r>
    </w:p>
    <w:p w:rsidR="00913375" w:rsidRPr="00572397" w:rsidRDefault="00913375" w:rsidP="0079040D">
      <w:pPr>
        <w:ind w:firstLine="708"/>
        <w:jc w:val="both"/>
        <w:rPr>
          <w:sz w:val="28"/>
          <w:szCs w:val="28"/>
        </w:rPr>
      </w:pPr>
      <w:r w:rsidRPr="00572397">
        <w:rPr>
          <w:sz w:val="28"/>
          <w:szCs w:val="28"/>
        </w:rPr>
        <w:t xml:space="preserve">Отдельно стоит упомянуть реконструкцию городского стадиона «Рубин», которая стала возможна благодаря вхождению в федеральную целевую программу строительстве спортивных объектов. </w:t>
      </w:r>
      <w:r w:rsidR="00E2153B" w:rsidRPr="00572397">
        <w:rPr>
          <w:sz w:val="28"/>
          <w:szCs w:val="28"/>
        </w:rPr>
        <w:t xml:space="preserve">Вскоре </w:t>
      </w:r>
      <w:r w:rsidRPr="00572397">
        <w:rPr>
          <w:sz w:val="28"/>
          <w:szCs w:val="28"/>
        </w:rPr>
        <w:t>данный объект в новом облике будет торжественно открыт и станет основной площадкой для занятий футболом, легкой атлетикой, проведения спортивных соревнований, массовых зрелищных мероприятий.</w:t>
      </w:r>
    </w:p>
    <w:p w:rsidR="00913375" w:rsidRPr="00572397" w:rsidRDefault="00913375" w:rsidP="0079040D">
      <w:pPr>
        <w:ind w:firstLine="708"/>
        <w:jc w:val="both"/>
        <w:rPr>
          <w:sz w:val="28"/>
          <w:szCs w:val="28"/>
        </w:rPr>
      </w:pPr>
      <w:r w:rsidRPr="00572397">
        <w:rPr>
          <w:sz w:val="28"/>
          <w:szCs w:val="28"/>
        </w:rPr>
        <w:t>А последних в нашем</w:t>
      </w:r>
      <w:r w:rsidR="0079040D" w:rsidRPr="00572397">
        <w:rPr>
          <w:sz w:val="28"/>
          <w:szCs w:val="28"/>
        </w:rPr>
        <w:t xml:space="preserve"> городе проводится большое количество,</w:t>
      </w:r>
      <w:r w:rsidRPr="00572397">
        <w:rPr>
          <w:sz w:val="28"/>
          <w:szCs w:val="28"/>
        </w:rPr>
        <w:t xml:space="preserve"> с охватом десятков тысяч жителей. Здесь, в первую очередь,</w:t>
      </w:r>
      <w:r w:rsidR="005C19AA" w:rsidRPr="00572397">
        <w:rPr>
          <w:sz w:val="28"/>
          <w:szCs w:val="28"/>
        </w:rPr>
        <w:t xml:space="preserve"> необходимо </w:t>
      </w:r>
      <w:r w:rsidR="0079040D" w:rsidRPr="00572397">
        <w:rPr>
          <w:sz w:val="28"/>
          <w:szCs w:val="28"/>
        </w:rPr>
        <w:t>отметь мероприятия</w:t>
      </w:r>
      <w:r w:rsidRPr="00572397">
        <w:rPr>
          <w:sz w:val="28"/>
          <w:szCs w:val="28"/>
        </w:rPr>
        <w:t xml:space="preserve">, которые проводились </w:t>
      </w:r>
      <w:r w:rsidR="0079040D" w:rsidRPr="00572397">
        <w:rPr>
          <w:sz w:val="28"/>
          <w:szCs w:val="28"/>
        </w:rPr>
        <w:t xml:space="preserve"> в рамках празднования 70-летия Победы </w:t>
      </w:r>
      <w:r w:rsidRPr="00572397">
        <w:rPr>
          <w:sz w:val="28"/>
          <w:szCs w:val="28"/>
        </w:rPr>
        <w:t xml:space="preserve">в Великой Отечественной  войне. Традиционными уже стали </w:t>
      </w:r>
      <w:r w:rsidR="0079040D" w:rsidRPr="00572397">
        <w:rPr>
          <w:sz w:val="28"/>
          <w:szCs w:val="28"/>
        </w:rPr>
        <w:t xml:space="preserve"> театральны</w:t>
      </w:r>
      <w:r w:rsidRPr="00572397">
        <w:rPr>
          <w:sz w:val="28"/>
          <w:szCs w:val="28"/>
        </w:rPr>
        <w:t>й фестиваль «Золотая провинция» и</w:t>
      </w:r>
      <w:r w:rsidR="0079040D" w:rsidRPr="00572397">
        <w:rPr>
          <w:sz w:val="28"/>
          <w:szCs w:val="28"/>
        </w:rPr>
        <w:t xml:space="preserve"> </w:t>
      </w:r>
      <w:r w:rsidRPr="00572397">
        <w:rPr>
          <w:sz w:val="28"/>
          <w:szCs w:val="28"/>
        </w:rPr>
        <w:t>декада</w:t>
      </w:r>
      <w:r w:rsidR="0079040D" w:rsidRPr="00572397">
        <w:rPr>
          <w:sz w:val="28"/>
          <w:szCs w:val="28"/>
        </w:rPr>
        <w:t xml:space="preserve"> землячества, </w:t>
      </w:r>
      <w:r w:rsidRPr="00572397">
        <w:rPr>
          <w:sz w:val="28"/>
          <w:szCs w:val="28"/>
        </w:rPr>
        <w:t xml:space="preserve">венцом которой в 2015 году стал масштабный </w:t>
      </w:r>
      <w:r w:rsidR="0079040D" w:rsidRPr="00572397">
        <w:rPr>
          <w:sz w:val="28"/>
          <w:szCs w:val="28"/>
        </w:rPr>
        <w:t>фестиваль кузнецких производителей «Наша кузница»</w:t>
      </w:r>
      <w:r w:rsidRPr="00572397">
        <w:rPr>
          <w:sz w:val="28"/>
          <w:szCs w:val="28"/>
        </w:rPr>
        <w:t>. В минувшем году мы заложили новую традицию – отмечать День кузнецкого мебельщика</w:t>
      </w:r>
      <w:r w:rsidR="00E06E06" w:rsidRPr="00572397">
        <w:rPr>
          <w:sz w:val="28"/>
          <w:szCs w:val="28"/>
        </w:rPr>
        <w:t xml:space="preserve">, как дань уважения работникам данной, ставшей основной для </w:t>
      </w:r>
      <w:r w:rsidR="005C19AA" w:rsidRPr="00572397">
        <w:rPr>
          <w:sz w:val="28"/>
          <w:szCs w:val="28"/>
        </w:rPr>
        <w:t>экономики нашего города, отрасл</w:t>
      </w:r>
      <w:r w:rsidR="00E06E06" w:rsidRPr="00572397">
        <w:rPr>
          <w:sz w:val="28"/>
          <w:szCs w:val="28"/>
        </w:rPr>
        <w:t xml:space="preserve">и. Надеемся, что она приживется, получит развитие и поддержку от «аксакалов» </w:t>
      </w:r>
      <w:r w:rsidR="00E06E06" w:rsidRPr="00572397">
        <w:rPr>
          <w:sz w:val="28"/>
          <w:szCs w:val="28"/>
        </w:rPr>
        <w:lastRenderedPageBreak/>
        <w:t>мебельного сообщества Кузнецка. Нельзя не остановиться и на спортивных</w:t>
      </w:r>
      <w:r w:rsidRPr="00572397">
        <w:rPr>
          <w:sz w:val="28"/>
          <w:szCs w:val="28"/>
        </w:rPr>
        <w:t xml:space="preserve"> мероприятия</w:t>
      </w:r>
      <w:r w:rsidR="00E06E06" w:rsidRPr="00572397">
        <w:rPr>
          <w:sz w:val="28"/>
          <w:szCs w:val="28"/>
        </w:rPr>
        <w:t>х, проходящих в нашем городе</w:t>
      </w:r>
      <w:r w:rsidRPr="00572397">
        <w:rPr>
          <w:sz w:val="28"/>
          <w:szCs w:val="28"/>
        </w:rPr>
        <w:t xml:space="preserve"> –</w:t>
      </w:r>
      <w:r w:rsidR="00E06E06" w:rsidRPr="00572397">
        <w:rPr>
          <w:sz w:val="28"/>
          <w:szCs w:val="28"/>
        </w:rPr>
        <w:t xml:space="preserve"> полюбивших</w:t>
      </w:r>
      <w:r w:rsidRPr="00572397">
        <w:rPr>
          <w:sz w:val="28"/>
          <w:szCs w:val="28"/>
        </w:rPr>
        <w:t xml:space="preserve">ся </w:t>
      </w:r>
      <w:r w:rsidR="00E06E06" w:rsidRPr="00572397">
        <w:rPr>
          <w:sz w:val="28"/>
          <w:szCs w:val="28"/>
        </w:rPr>
        <w:t>горожанам матчах</w:t>
      </w:r>
      <w:r w:rsidRPr="00572397">
        <w:rPr>
          <w:sz w:val="28"/>
          <w:szCs w:val="28"/>
        </w:rPr>
        <w:t xml:space="preserve"> хоккейных команд «Рубин»</w:t>
      </w:r>
      <w:r w:rsidR="00E06E06" w:rsidRPr="00572397">
        <w:rPr>
          <w:sz w:val="28"/>
          <w:szCs w:val="28"/>
        </w:rPr>
        <w:t xml:space="preserve">, спортивных турнирах </w:t>
      </w:r>
      <w:r w:rsidR="0079040D" w:rsidRPr="00572397">
        <w:rPr>
          <w:sz w:val="28"/>
          <w:szCs w:val="28"/>
        </w:rPr>
        <w:t>по греко-римской борьбе, боевому самбо, боксу, баскетболу, футболу, тяжелой атлетике, плаванию</w:t>
      </w:r>
      <w:r w:rsidR="00E06E06" w:rsidRPr="00572397">
        <w:rPr>
          <w:sz w:val="28"/>
          <w:szCs w:val="28"/>
        </w:rPr>
        <w:t>.</w:t>
      </w:r>
      <w:r w:rsidR="0079040D" w:rsidRPr="00572397">
        <w:rPr>
          <w:sz w:val="28"/>
          <w:szCs w:val="28"/>
        </w:rPr>
        <w:t xml:space="preserve"> </w:t>
      </w:r>
    </w:p>
    <w:p w:rsidR="0079040D" w:rsidRPr="00572397" w:rsidRDefault="00E06E06" w:rsidP="0079040D">
      <w:pPr>
        <w:ind w:firstLine="708"/>
        <w:jc w:val="both"/>
        <w:rPr>
          <w:sz w:val="28"/>
          <w:szCs w:val="28"/>
        </w:rPr>
      </w:pPr>
      <w:r w:rsidRPr="00572397">
        <w:rPr>
          <w:sz w:val="28"/>
          <w:szCs w:val="28"/>
        </w:rPr>
        <w:t xml:space="preserve"> Как результат указанной работы, </w:t>
      </w:r>
      <w:r w:rsidR="0079040D" w:rsidRPr="00572397">
        <w:rPr>
          <w:sz w:val="28"/>
          <w:szCs w:val="28"/>
        </w:rPr>
        <w:t>лучшие представители Кузнецка в 2015 году достойно представили город и регио</w:t>
      </w:r>
      <w:r w:rsidRPr="00572397">
        <w:rPr>
          <w:sz w:val="28"/>
          <w:szCs w:val="28"/>
        </w:rPr>
        <w:t xml:space="preserve">н на различных </w:t>
      </w:r>
      <w:r w:rsidR="0079040D" w:rsidRPr="00572397">
        <w:rPr>
          <w:sz w:val="28"/>
          <w:szCs w:val="28"/>
        </w:rPr>
        <w:t>творческих, профессиональных конкурсах, спортивных  соревнованиях</w:t>
      </w:r>
      <w:r w:rsidR="0079040D">
        <w:rPr>
          <w:sz w:val="28"/>
          <w:szCs w:val="28"/>
        </w:rPr>
        <w:t xml:space="preserve">. </w:t>
      </w:r>
      <w:r w:rsidR="009674BC" w:rsidRPr="00572397">
        <w:rPr>
          <w:sz w:val="28"/>
          <w:szCs w:val="28"/>
        </w:rPr>
        <w:t>Наши надежды оправдали местные «звездочки» творчества такие,  как хореографические ансамбли «Раздолье» и «</w:t>
      </w:r>
      <w:proofErr w:type="spellStart"/>
      <w:r w:rsidR="009674BC" w:rsidRPr="00572397">
        <w:rPr>
          <w:sz w:val="28"/>
          <w:szCs w:val="28"/>
        </w:rPr>
        <w:t>Дэнс</w:t>
      </w:r>
      <w:proofErr w:type="spellEnd"/>
      <w:r w:rsidR="009674BC" w:rsidRPr="00572397">
        <w:rPr>
          <w:sz w:val="28"/>
          <w:szCs w:val="28"/>
        </w:rPr>
        <w:t xml:space="preserve">-Сити», юные музыканты и художники, которые завоевали на творческих конкурсах свыше 300 наград. </w:t>
      </w:r>
      <w:proofErr w:type="gramStart"/>
      <w:r w:rsidR="009674BC" w:rsidRPr="00572397">
        <w:rPr>
          <w:sz w:val="28"/>
          <w:szCs w:val="28"/>
        </w:rPr>
        <w:t>На спортивных аренах ст</w:t>
      </w:r>
      <w:r w:rsidR="0079040D" w:rsidRPr="00572397">
        <w:rPr>
          <w:sz w:val="28"/>
          <w:szCs w:val="28"/>
        </w:rPr>
        <w:t xml:space="preserve">оит отметить решающий вклад кузнечан в успех сборной допризывной молодежи Пензенской области, ставшей четырехкратными чемпионами Всероссийской Спартакиады  среди допризывной молодежи, победу воспитанника кузнецкой школы бокса </w:t>
      </w:r>
      <w:proofErr w:type="spellStart"/>
      <w:r w:rsidR="0079040D" w:rsidRPr="00572397">
        <w:rPr>
          <w:sz w:val="28"/>
          <w:szCs w:val="28"/>
        </w:rPr>
        <w:t>Алмакаева</w:t>
      </w:r>
      <w:proofErr w:type="spellEnd"/>
      <w:r w:rsidR="0079040D" w:rsidRPr="00572397">
        <w:rPr>
          <w:sz w:val="28"/>
          <w:szCs w:val="28"/>
        </w:rPr>
        <w:t xml:space="preserve"> </w:t>
      </w:r>
      <w:proofErr w:type="spellStart"/>
      <w:r w:rsidR="0079040D" w:rsidRPr="00572397">
        <w:rPr>
          <w:sz w:val="28"/>
          <w:szCs w:val="28"/>
        </w:rPr>
        <w:t>Тимерхана</w:t>
      </w:r>
      <w:proofErr w:type="spellEnd"/>
      <w:r w:rsidR="0079040D" w:rsidRPr="00572397">
        <w:rPr>
          <w:sz w:val="28"/>
          <w:szCs w:val="28"/>
        </w:rPr>
        <w:t xml:space="preserve"> </w:t>
      </w:r>
      <w:r w:rsidRPr="00572397">
        <w:rPr>
          <w:sz w:val="28"/>
          <w:szCs w:val="28"/>
        </w:rPr>
        <w:t xml:space="preserve">в </w:t>
      </w:r>
      <w:r w:rsidR="0079040D" w:rsidRPr="00572397">
        <w:rPr>
          <w:sz w:val="28"/>
          <w:szCs w:val="28"/>
        </w:rPr>
        <w:t xml:space="preserve"> Первенств</w:t>
      </w:r>
      <w:r w:rsidRPr="00572397">
        <w:rPr>
          <w:sz w:val="28"/>
          <w:szCs w:val="28"/>
        </w:rPr>
        <w:t>е</w:t>
      </w:r>
      <w:r w:rsidR="0079040D" w:rsidRPr="00572397">
        <w:rPr>
          <w:sz w:val="28"/>
          <w:szCs w:val="28"/>
        </w:rPr>
        <w:t xml:space="preserve"> России среди юниоров; достижения представителей н</w:t>
      </w:r>
      <w:r w:rsidRPr="00572397">
        <w:rPr>
          <w:sz w:val="28"/>
          <w:szCs w:val="28"/>
        </w:rPr>
        <w:t xml:space="preserve">ашей школы греко-римской борьбы, становившихся победителями и </w:t>
      </w:r>
      <w:r w:rsidR="0079040D" w:rsidRPr="00572397">
        <w:rPr>
          <w:sz w:val="28"/>
          <w:szCs w:val="28"/>
        </w:rPr>
        <w:t>призера</w:t>
      </w:r>
      <w:r w:rsidRPr="00572397">
        <w:rPr>
          <w:sz w:val="28"/>
          <w:szCs w:val="28"/>
        </w:rPr>
        <w:t>ми турниров российского уровня.</w:t>
      </w:r>
      <w:proofErr w:type="gramEnd"/>
      <w:r w:rsidRPr="00572397">
        <w:rPr>
          <w:sz w:val="28"/>
          <w:szCs w:val="28"/>
        </w:rPr>
        <w:t xml:space="preserve"> Сегодня т</w:t>
      </w:r>
      <w:r w:rsidR="0079040D" w:rsidRPr="00572397">
        <w:rPr>
          <w:sz w:val="28"/>
          <w:szCs w:val="28"/>
        </w:rPr>
        <w:t xml:space="preserve">ри </w:t>
      </w:r>
      <w:r w:rsidR="005C19AA" w:rsidRPr="00572397">
        <w:rPr>
          <w:sz w:val="28"/>
          <w:szCs w:val="28"/>
        </w:rPr>
        <w:t xml:space="preserve">наших богатыря </w:t>
      </w:r>
      <w:r w:rsidR="0079040D" w:rsidRPr="00572397">
        <w:rPr>
          <w:sz w:val="28"/>
          <w:szCs w:val="28"/>
        </w:rPr>
        <w:t xml:space="preserve"> </w:t>
      </w:r>
      <w:r w:rsidRPr="00572397">
        <w:rPr>
          <w:sz w:val="28"/>
          <w:szCs w:val="28"/>
        </w:rPr>
        <w:t>(</w:t>
      </w:r>
      <w:r w:rsidR="0079040D" w:rsidRPr="00572397">
        <w:rPr>
          <w:sz w:val="28"/>
          <w:szCs w:val="28"/>
        </w:rPr>
        <w:t xml:space="preserve">Измайлов Николай, </w:t>
      </w:r>
      <w:proofErr w:type="spellStart"/>
      <w:r w:rsidR="0079040D" w:rsidRPr="00572397">
        <w:rPr>
          <w:sz w:val="28"/>
          <w:szCs w:val="28"/>
        </w:rPr>
        <w:t>Бибарсов</w:t>
      </w:r>
      <w:proofErr w:type="spellEnd"/>
      <w:r w:rsidR="0079040D" w:rsidRPr="00572397">
        <w:rPr>
          <w:sz w:val="28"/>
          <w:szCs w:val="28"/>
        </w:rPr>
        <w:t xml:space="preserve"> Руслан</w:t>
      </w:r>
      <w:r w:rsidR="009674BC" w:rsidRPr="00572397">
        <w:rPr>
          <w:sz w:val="28"/>
          <w:szCs w:val="28"/>
        </w:rPr>
        <w:t>,</w:t>
      </w:r>
      <w:r w:rsidR="0079040D" w:rsidRPr="00572397">
        <w:rPr>
          <w:sz w:val="28"/>
          <w:szCs w:val="28"/>
        </w:rPr>
        <w:t xml:space="preserve"> </w:t>
      </w:r>
      <w:proofErr w:type="spellStart"/>
      <w:r w:rsidR="0079040D" w:rsidRPr="00572397">
        <w:rPr>
          <w:sz w:val="28"/>
          <w:szCs w:val="28"/>
        </w:rPr>
        <w:t>Надежин</w:t>
      </w:r>
      <w:proofErr w:type="spellEnd"/>
      <w:r w:rsidR="0079040D" w:rsidRPr="00572397">
        <w:rPr>
          <w:sz w:val="28"/>
          <w:szCs w:val="28"/>
        </w:rPr>
        <w:t xml:space="preserve"> Сергей</w:t>
      </w:r>
      <w:r w:rsidRPr="00572397">
        <w:rPr>
          <w:sz w:val="28"/>
          <w:szCs w:val="28"/>
        </w:rPr>
        <w:t>)</w:t>
      </w:r>
      <w:r w:rsidR="009674BC" w:rsidRPr="00572397">
        <w:rPr>
          <w:sz w:val="28"/>
          <w:szCs w:val="28"/>
        </w:rPr>
        <w:t xml:space="preserve"> входят в состав сборных</w:t>
      </w:r>
      <w:r w:rsidR="0079040D" w:rsidRPr="00572397">
        <w:rPr>
          <w:sz w:val="28"/>
          <w:szCs w:val="28"/>
        </w:rPr>
        <w:t xml:space="preserve"> команд Российской Федерации по греко-римской борьбе.</w:t>
      </w:r>
      <w:r w:rsidR="009674BC" w:rsidRPr="00572397">
        <w:rPr>
          <w:sz w:val="28"/>
          <w:szCs w:val="28"/>
        </w:rPr>
        <w:t xml:space="preserve"> </w:t>
      </w:r>
      <w:r w:rsidR="0079040D" w:rsidRPr="00572397">
        <w:rPr>
          <w:sz w:val="28"/>
          <w:szCs w:val="28"/>
        </w:rPr>
        <w:t xml:space="preserve"> </w:t>
      </w:r>
      <w:r w:rsidR="009674BC" w:rsidRPr="00572397">
        <w:rPr>
          <w:sz w:val="28"/>
          <w:szCs w:val="28"/>
        </w:rPr>
        <w:t xml:space="preserve"> </w:t>
      </w:r>
    </w:p>
    <w:p w:rsidR="0079040D" w:rsidRPr="00572397" w:rsidRDefault="0079040D" w:rsidP="0079040D">
      <w:pPr>
        <w:jc w:val="both"/>
        <w:rPr>
          <w:sz w:val="28"/>
          <w:szCs w:val="28"/>
        </w:rPr>
      </w:pPr>
      <w:r w:rsidRPr="00572397">
        <w:rPr>
          <w:sz w:val="28"/>
          <w:szCs w:val="28"/>
        </w:rPr>
        <w:t xml:space="preserve"> </w:t>
      </w:r>
      <w:r w:rsidRPr="00572397">
        <w:rPr>
          <w:sz w:val="28"/>
          <w:szCs w:val="28"/>
        </w:rPr>
        <w:tab/>
        <w:t>Все это, на мой взгляд, является подтверждением тому вниманию, которое в городе уделяется созданию условий</w:t>
      </w:r>
      <w:r w:rsidRPr="00572397">
        <w:rPr>
          <w:sz w:val="28"/>
          <w:szCs w:val="28"/>
        </w:rPr>
        <w:tab/>
        <w:t xml:space="preserve"> для раскрытия возможностей и талантов каждого </w:t>
      </w:r>
      <w:proofErr w:type="spellStart"/>
      <w:r w:rsidRPr="00572397">
        <w:rPr>
          <w:sz w:val="28"/>
          <w:szCs w:val="28"/>
        </w:rPr>
        <w:t>кузнечанина</w:t>
      </w:r>
      <w:proofErr w:type="spellEnd"/>
      <w:r w:rsidRPr="00572397">
        <w:rPr>
          <w:sz w:val="28"/>
          <w:szCs w:val="28"/>
        </w:rPr>
        <w:t xml:space="preserve">.   </w:t>
      </w:r>
    </w:p>
    <w:p w:rsidR="0079040D" w:rsidRPr="00572397" w:rsidRDefault="006634F5" w:rsidP="0079040D">
      <w:pPr>
        <w:ind w:firstLine="567"/>
        <w:jc w:val="both"/>
        <w:rPr>
          <w:sz w:val="28"/>
          <w:szCs w:val="28"/>
        </w:rPr>
      </w:pPr>
      <w:r w:rsidRPr="00572397">
        <w:rPr>
          <w:sz w:val="28"/>
          <w:szCs w:val="28"/>
        </w:rPr>
        <w:t xml:space="preserve"> </w:t>
      </w:r>
      <w:r w:rsidR="0079040D" w:rsidRPr="00572397">
        <w:rPr>
          <w:sz w:val="28"/>
          <w:szCs w:val="28"/>
        </w:rPr>
        <w:t xml:space="preserve">На протяжении года стабильно, без сбоев, на достойном уровне </w:t>
      </w:r>
      <w:r w:rsidRPr="00572397">
        <w:rPr>
          <w:sz w:val="28"/>
          <w:szCs w:val="28"/>
        </w:rPr>
        <w:t xml:space="preserve">продолжала </w:t>
      </w:r>
      <w:r w:rsidR="0079040D" w:rsidRPr="00572397">
        <w:rPr>
          <w:sz w:val="28"/>
          <w:szCs w:val="28"/>
        </w:rPr>
        <w:t>работа</w:t>
      </w:r>
      <w:r w:rsidRPr="00572397">
        <w:rPr>
          <w:sz w:val="28"/>
          <w:szCs w:val="28"/>
        </w:rPr>
        <w:t>ть</w:t>
      </w:r>
      <w:r w:rsidR="0079040D" w:rsidRPr="00572397">
        <w:rPr>
          <w:sz w:val="28"/>
          <w:szCs w:val="28"/>
        </w:rPr>
        <w:t xml:space="preserve"> систем</w:t>
      </w:r>
      <w:r w:rsidRPr="00572397">
        <w:rPr>
          <w:sz w:val="28"/>
          <w:szCs w:val="28"/>
        </w:rPr>
        <w:t>а городского образования. В</w:t>
      </w:r>
      <w:r w:rsidR="0079040D" w:rsidRPr="00572397">
        <w:rPr>
          <w:sz w:val="28"/>
          <w:szCs w:val="28"/>
        </w:rPr>
        <w:t xml:space="preserve">ыпускники </w:t>
      </w:r>
      <w:r w:rsidRPr="00572397">
        <w:rPr>
          <w:sz w:val="28"/>
          <w:szCs w:val="28"/>
        </w:rPr>
        <w:t xml:space="preserve">из Кузнецка </w:t>
      </w:r>
      <w:r w:rsidR="0079040D" w:rsidRPr="00572397">
        <w:rPr>
          <w:sz w:val="28"/>
          <w:szCs w:val="28"/>
        </w:rPr>
        <w:t>показали высокие результаты при сдаче ЕГЭ, по большинству позиций превысив средние значения и по региону, и по Российской Федерации. В сентябре минувшего года школы Кузнецка получили солидное пополнение в составе 980 первоклашек, для об</w:t>
      </w:r>
      <w:r w:rsidRPr="00572397">
        <w:rPr>
          <w:sz w:val="28"/>
          <w:szCs w:val="28"/>
        </w:rPr>
        <w:t xml:space="preserve">учения которых были созданы </w:t>
      </w:r>
      <w:r w:rsidR="0079040D" w:rsidRPr="00572397">
        <w:rPr>
          <w:sz w:val="28"/>
          <w:szCs w:val="28"/>
        </w:rPr>
        <w:t xml:space="preserve">необходимые условия. </w:t>
      </w:r>
      <w:r w:rsidRPr="00572397">
        <w:rPr>
          <w:sz w:val="28"/>
          <w:szCs w:val="28"/>
        </w:rPr>
        <w:t xml:space="preserve"> </w:t>
      </w:r>
      <w:r w:rsidR="0079040D" w:rsidRPr="00572397">
        <w:rPr>
          <w:sz w:val="28"/>
          <w:szCs w:val="28"/>
        </w:rPr>
        <w:t xml:space="preserve">В городе организованно прошла оздоровительная кампания, в ходе которой 4500 ребят отдохнуло в пришкольных лагерях, 749  - в загородных оздоровительных лагерях, 437 - в  санаториях. В том числе 3 полных смены отработал наш детский оздоровительный лагерь «Луч». В 2015 году там был проведен ремонт спального корпуса, благодаря чему, в комфортных современных условиях отдохнуло на 72 ребенка больше. 293 подростков в возрасте от 14 лет во время летних каникул получили возможность временно трудоустроиться (на эти цели было направлено 920  тысяч рублей из муниципального бюджета).  </w:t>
      </w:r>
    </w:p>
    <w:p w:rsidR="00363F35" w:rsidRPr="00572397" w:rsidRDefault="00A3456A" w:rsidP="0079040D">
      <w:pPr>
        <w:ind w:firstLine="567"/>
        <w:jc w:val="both"/>
        <w:rPr>
          <w:sz w:val="28"/>
          <w:szCs w:val="28"/>
        </w:rPr>
      </w:pPr>
      <w:r w:rsidRPr="00572397">
        <w:rPr>
          <w:sz w:val="28"/>
          <w:szCs w:val="28"/>
        </w:rPr>
        <w:t xml:space="preserve">Отдельно стоит сказать о достойном завершении реализации в городе мероприятий «дорожной карты» по развитию системы дошкольного образования. </w:t>
      </w:r>
      <w:proofErr w:type="gramStart"/>
      <w:r w:rsidRPr="00572397">
        <w:rPr>
          <w:sz w:val="28"/>
          <w:szCs w:val="28"/>
        </w:rPr>
        <w:t xml:space="preserve">С вводом в эксплуатацию нового современного детского сада на 245 мест завершена большая работа последних трех лет по ликвидации очередности в детские сады </w:t>
      </w:r>
      <w:r w:rsidR="005A0B6A" w:rsidRPr="00572397">
        <w:rPr>
          <w:sz w:val="28"/>
          <w:szCs w:val="28"/>
        </w:rPr>
        <w:t>города по детям в возрасте 3-7 лет,</w:t>
      </w:r>
      <w:r w:rsidR="00004D28" w:rsidRPr="00572397">
        <w:rPr>
          <w:sz w:val="28"/>
          <w:szCs w:val="28"/>
        </w:rPr>
        <w:t xml:space="preserve"> в результате чего было вновь создано </w:t>
      </w:r>
      <w:r w:rsidR="005C19AA" w:rsidRPr="00572397">
        <w:rPr>
          <w:sz w:val="28"/>
          <w:szCs w:val="28"/>
        </w:rPr>
        <w:t>925</w:t>
      </w:r>
      <w:r w:rsidR="00004D28" w:rsidRPr="00572397">
        <w:rPr>
          <w:sz w:val="28"/>
          <w:szCs w:val="28"/>
        </w:rPr>
        <w:t xml:space="preserve"> мест в детских дошкольных учреждениях</w:t>
      </w:r>
      <w:r w:rsidR="005C19AA" w:rsidRPr="00572397">
        <w:rPr>
          <w:sz w:val="28"/>
          <w:szCs w:val="28"/>
        </w:rPr>
        <w:t>,</w:t>
      </w:r>
      <w:r w:rsidR="00004D28" w:rsidRPr="00572397">
        <w:rPr>
          <w:sz w:val="28"/>
          <w:szCs w:val="28"/>
        </w:rPr>
        <w:t xml:space="preserve"> эта </w:t>
      </w:r>
      <w:r w:rsidR="00004D28" w:rsidRPr="00572397">
        <w:rPr>
          <w:sz w:val="28"/>
          <w:szCs w:val="28"/>
        </w:rPr>
        <w:lastRenderedPageBreak/>
        <w:t xml:space="preserve">проблема, бывшая буквально недавно одной из наиболее насущных для кузнечан, полностью снята. </w:t>
      </w:r>
      <w:proofErr w:type="gramEnd"/>
    </w:p>
    <w:p w:rsidR="00A3456A" w:rsidRPr="00572397" w:rsidRDefault="005A0B6A" w:rsidP="0079040D">
      <w:pPr>
        <w:ind w:firstLine="567"/>
        <w:jc w:val="both"/>
        <w:rPr>
          <w:sz w:val="28"/>
          <w:szCs w:val="28"/>
        </w:rPr>
      </w:pPr>
      <w:r w:rsidRPr="00572397">
        <w:rPr>
          <w:sz w:val="28"/>
          <w:szCs w:val="28"/>
        </w:rPr>
        <w:t>Думаю</w:t>
      </w:r>
      <w:r w:rsidR="00004D28" w:rsidRPr="00572397">
        <w:rPr>
          <w:sz w:val="28"/>
          <w:szCs w:val="28"/>
        </w:rPr>
        <w:t xml:space="preserve">, тут уместно будет сказать, что, по сведениям МИАЦ Минздрава Пензенской области, в 2015 году в городе родилось более тысячи – точнее, 1033 ребенка, </w:t>
      </w:r>
      <w:r w:rsidR="008049AA" w:rsidRPr="00572397">
        <w:rPr>
          <w:sz w:val="28"/>
          <w:szCs w:val="28"/>
        </w:rPr>
        <w:t xml:space="preserve">этот рубеж преодолен всего второй раз за время новейших наблюдений. </w:t>
      </w:r>
      <w:proofErr w:type="gramStart"/>
      <w:r w:rsidR="008049AA" w:rsidRPr="00572397">
        <w:rPr>
          <w:sz w:val="28"/>
          <w:szCs w:val="28"/>
        </w:rPr>
        <w:t>В 90-е</w:t>
      </w:r>
      <w:r w:rsidR="00363F35" w:rsidRPr="00572397">
        <w:rPr>
          <w:sz w:val="28"/>
          <w:szCs w:val="28"/>
        </w:rPr>
        <w:t xml:space="preserve"> годы, если не знаете, в городе за год рождалось всего-то 700 с небольшим ребятишек.</w:t>
      </w:r>
      <w:proofErr w:type="gramEnd"/>
      <w:r w:rsidR="00363F35" w:rsidRPr="00572397">
        <w:rPr>
          <w:sz w:val="28"/>
          <w:szCs w:val="28"/>
        </w:rPr>
        <w:t xml:space="preserve"> Конечно, мы пока еще не преодолели отрицательные демографические тенденции, сложившиеся в 90-е – 2000-е годы – год мы закончили с показателем -1,7 промилле. Но этот показатель – в тройке лучших по Пензенской области, и существенно выше, чем был буквально десятилетие назад (напомню, например, в  2001-2002 годах он был в Кузнецке -8,8 промилле, т.е. в 5 с лишним раз хуже).</w:t>
      </w:r>
      <w:r w:rsidR="00004D28" w:rsidRPr="00572397">
        <w:rPr>
          <w:sz w:val="28"/>
          <w:szCs w:val="28"/>
        </w:rPr>
        <w:t xml:space="preserve"> </w:t>
      </w:r>
      <w:r w:rsidR="00363F35" w:rsidRPr="00572397">
        <w:rPr>
          <w:sz w:val="28"/>
          <w:szCs w:val="28"/>
        </w:rPr>
        <w:t>Все это, конечно же, интегрированный показатель, объединяющий результаты федеральной политики в сфере демографии, медицины, образования, социальной защиты, региональных мер на данных направлениях. Но и вклад муницип</w:t>
      </w:r>
      <w:r w:rsidR="00734954" w:rsidRPr="00572397">
        <w:rPr>
          <w:sz w:val="28"/>
          <w:szCs w:val="28"/>
        </w:rPr>
        <w:t xml:space="preserve">алитета здесь тоже присутствует </w:t>
      </w:r>
      <w:r w:rsidR="00363F35" w:rsidRPr="00572397">
        <w:rPr>
          <w:sz w:val="28"/>
          <w:szCs w:val="28"/>
        </w:rPr>
        <w:t xml:space="preserve">достаточно весомо, что подтверждается приведенными выше фактами и цифрами. </w:t>
      </w:r>
      <w:r w:rsidR="00551AA5" w:rsidRPr="00572397">
        <w:rPr>
          <w:sz w:val="28"/>
          <w:szCs w:val="28"/>
        </w:rPr>
        <w:t xml:space="preserve">Честно говоря, когда во время праздника «Наша кузница» парадом по площади прошагали сотни первоклашек (а их в минувшем году, как я уже говорил в школы города пришло 980), это грело душу, потому что когда много детей – </w:t>
      </w:r>
      <w:proofErr w:type="gramStart"/>
      <w:r w:rsidR="00551AA5" w:rsidRPr="00572397">
        <w:rPr>
          <w:sz w:val="28"/>
          <w:szCs w:val="28"/>
        </w:rPr>
        <w:t>значит</w:t>
      </w:r>
      <w:proofErr w:type="gramEnd"/>
      <w:r w:rsidR="00551AA5" w:rsidRPr="00572397">
        <w:rPr>
          <w:sz w:val="28"/>
          <w:szCs w:val="28"/>
        </w:rPr>
        <w:t xml:space="preserve"> городской организм растет, развивае</w:t>
      </w:r>
      <w:r w:rsidR="008049AA" w:rsidRPr="00572397">
        <w:rPr>
          <w:sz w:val="28"/>
          <w:szCs w:val="28"/>
        </w:rPr>
        <w:t>тся, работает на позитив. И</w:t>
      </w:r>
      <w:r w:rsidR="00551AA5" w:rsidRPr="00572397">
        <w:rPr>
          <w:sz w:val="28"/>
          <w:szCs w:val="28"/>
        </w:rPr>
        <w:t xml:space="preserve"> в предстоящем учебном году мы ждем в наши школы </w:t>
      </w:r>
      <w:proofErr w:type="gramStart"/>
      <w:r w:rsidR="008049AA" w:rsidRPr="00572397">
        <w:rPr>
          <w:sz w:val="28"/>
          <w:szCs w:val="28"/>
        </w:rPr>
        <w:t>около</w:t>
      </w:r>
      <w:r w:rsidR="00551AA5" w:rsidRPr="00572397">
        <w:rPr>
          <w:sz w:val="28"/>
          <w:szCs w:val="28"/>
        </w:rPr>
        <w:t xml:space="preserve"> тысячи ребятишек</w:t>
      </w:r>
      <w:proofErr w:type="gramEnd"/>
      <w:r w:rsidR="00551AA5" w:rsidRPr="00572397">
        <w:rPr>
          <w:sz w:val="28"/>
          <w:szCs w:val="28"/>
        </w:rPr>
        <w:t xml:space="preserve">. </w:t>
      </w:r>
    </w:p>
    <w:p w:rsidR="005A0B6A" w:rsidRPr="00572397" w:rsidRDefault="00375DEA" w:rsidP="0079040D">
      <w:pPr>
        <w:ind w:firstLine="567"/>
        <w:jc w:val="both"/>
        <w:rPr>
          <w:sz w:val="28"/>
          <w:szCs w:val="28"/>
        </w:rPr>
      </w:pPr>
      <w:r w:rsidRPr="00572397">
        <w:rPr>
          <w:sz w:val="28"/>
          <w:szCs w:val="28"/>
        </w:rPr>
        <w:t>К</w:t>
      </w:r>
      <w:r w:rsidR="005A0B6A" w:rsidRPr="00572397">
        <w:rPr>
          <w:sz w:val="28"/>
          <w:szCs w:val="28"/>
        </w:rPr>
        <w:t>ратко по системе здравоохранения</w:t>
      </w:r>
      <w:r w:rsidRPr="00572397">
        <w:rPr>
          <w:sz w:val="28"/>
          <w:szCs w:val="28"/>
        </w:rPr>
        <w:t xml:space="preserve"> города</w:t>
      </w:r>
      <w:r w:rsidR="005A0B6A" w:rsidRPr="00572397">
        <w:rPr>
          <w:sz w:val="28"/>
          <w:szCs w:val="28"/>
        </w:rPr>
        <w:t xml:space="preserve">. </w:t>
      </w:r>
      <w:r w:rsidRPr="00572397">
        <w:rPr>
          <w:sz w:val="28"/>
          <w:szCs w:val="28"/>
        </w:rPr>
        <w:t xml:space="preserve">Она, как вы знаете, находится в областном ведении. Тем не менее, администрация  постоянно взаимодействует с руководством лечебных заведений, мы совместно решаем те вопросы, необходимые для их нормального функционирования. Так, мы решили проблему качественного обеспечения теплом детской больницы, организовали спонсорскую помощь </w:t>
      </w:r>
      <w:r w:rsidR="00B90E6B" w:rsidRPr="00572397">
        <w:rPr>
          <w:sz w:val="28"/>
          <w:szCs w:val="28"/>
        </w:rPr>
        <w:t>межрайонной больнице в ремонте помещений, через Минздрав решили вопрос дооснащения оборудованием офтальмологического отделения, продолжаем выплаты за поднаем жилья молодым врачам и доплату к стипендиям студента</w:t>
      </w:r>
      <w:proofErr w:type="gramStart"/>
      <w:r w:rsidR="00B90E6B" w:rsidRPr="00572397">
        <w:rPr>
          <w:sz w:val="28"/>
          <w:szCs w:val="28"/>
        </w:rPr>
        <w:t>м-</w:t>
      </w:r>
      <w:proofErr w:type="gramEnd"/>
      <w:r w:rsidR="00B90E6B" w:rsidRPr="00572397">
        <w:rPr>
          <w:sz w:val="28"/>
          <w:szCs w:val="28"/>
        </w:rPr>
        <w:t>«</w:t>
      </w:r>
      <w:proofErr w:type="spellStart"/>
      <w:r w:rsidR="00B90E6B" w:rsidRPr="00572397">
        <w:rPr>
          <w:sz w:val="28"/>
          <w:szCs w:val="28"/>
        </w:rPr>
        <w:t>целевикам</w:t>
      </w:r>
      <w:proofErr w:type="spellEnd"/>
      <w:r w:rsidR="00B90E6B" w:rsidRPr="00572397">
        <w:rPr>
          <w:sz w:val="28"/>
          <w:szCs w:val="28"/>
        </w:rPr>
        <w:t xml:space="preserve">». В условиях эпидемии гриппа оказали помощь лечебным заведениям муниципальным транспортом для выездов </w:t>
      </w:r>
      <w:proofErr w:type="gramStart"/>
      <w:r w:rsidR="00B90E6B" w:rsidRPr="00572397">
        <w:rPr>
          <w:sz w:val="28"/>
          <w:szCs w:val="28"/>
        </w:rPr>
        <w:t>к</w:t>
      </w:r>
      <w:proofErr w:type="gramEnd"/>
      <w:r w:rsidR="00B90E6B" w:rsidRPr="00572397">
        <w:rPr>
          <w:sz w:val="28"/>
          <w:szCs w:val="28"/>
        </w:rPr>
        <w:t xml:space="preserve"> заболевшим. </w:t>
      </w:r>
      <w:r w:rsidR="002D56E4" w:rsidRPr="00572397">
        <w:rPr>
          <w:sz w:val="28"/>
          <w:szCs w:val="28"/>
        </w:rPr>
        <w:t xml:space="preserve"> Конечно, главной целью нашей работы в плане развития медицинской сферы города был вопрос о строительстве хирургического корпуса. То, что пусть пока и на уровне политического решения губернатора области, что неоднократно озвучено </w:t>
      </w:r>
      <w:proofErr w:type="spellStart"/>
      <w:r w:rsidR="002D56E4" w:rsidRPr="00572397">
        <w:rPr>
          <w:sz w:val="28"/>
          <w:szCs w:val="28"/>
        </w:rPr>
        <w:t>И.А.Белозерцевым</w:t>
      </w:r>
      <w:proofErr w:type="spellEnd"/>
      <w:r w:rsidR="002D56E4" w:rsidRPr="00572397">
        <w:rPr>
          <w:sz w:val="28"/>
          <w:szCs w:val="28"/>
        </w:rPr>
        <w:t xml:space="preserve">, эту тему удалось реанимировать, считаю результатом своей работы. Сейчас мы совместно с назначенными губернатором ответственными должностными лицами Правительства области ведем работу по выстраиванию инвестиционной схемы под данный проект, который будет </w:t>
      </w:r>
      <w:r w:rsidR="009B55DC" w:rsidRPr="00572397">
        <w:rPr>
          <w:sz w:val="28"/>
          <w:szCs w:val="28"/>
        </w:rPr>
        <w:t>оставаться</w:t>
      </w:r>
      <w:r w:rsidR="002D56E4" w:rsidRPr="00572397">
        <w:rPr>
          <w:sz w:val="28"/>
          <w:szCs w:val="28"/>
        </w:rPr>
        <w:t xml:space="preserve"> приоритето</w:t>
      </w:r>
      <w:r w:rsidR="009B55DC" w:rsidRPr="00572397">
        <w:rPr>
          <w:sz w:val="28"/>
          <w:szCs w:val="28"/>
        </w:rPr>
        <w:t>м</w:t>
      </w:r>
      <w:r w:rsidR="002D56E4" w:rsidRPr="00572397">
        <w:rPr>
          <w:sz w:val="28"/>
          <w:szCs w:val="28"/>
        </w:rPr>
        <w:t xml:space="preserve"> администраци</w:t>
      </w:r>
      <w:r w:rsidR="009B55DC" w:rsidRPr="00572397">
        <w:rPr>
          <w:sz w:val="28"/>
          <w:szCs w:val="28"/>
        </w:rPr>
        <w:t>и Кузнецка вплоть до его реализации</w:t>
      </w:r>
      <w:r w:rsidR="002D56E4" w:rsidRPr="00572397">
        <w:rPr>
          <w:sz w:val="28"/>
          <w:szCs w:val="28"/>
        </w:rPr>
        <w:t xml:space="preserve">. </w:t>
      </w:r>
    </w:p>
    <w:p w:rsidR="009B55DC" w:rsidRPr="001D720B" w:rsidRDefault="009B55DC" w:rsidP="009B55DC">
      <w:pPr>
        <w:ind w:firstLine="708"/>
        <w:jc w:val="both"/>
        <w:rPr>
          <w:sz w:val="28"/>
          <w:szCs w:val="28"/>
        </w:rPr>
      </w:pPr>
      <w:r w:rsidRPr="00572397">
        <w:rPr>
          <w:sz w:val="28"/>
          <w:szCs w:val="28"/>
        </w:rPr>
        <w:t xml:space="preserve">Одним из результатов работы администрации в истекшем году в плане повышения качества предоставления услуг населению стало открытие нового «Многофункционального центра по предоставлению муниципальных и </w:t>
      </w:r>
      <w:r w:rsidRPr="00572397">
        <w:rPr>
          <w:sz w:val="28"/>
          <w:szCs w:val="28"/>
        </w:rPr>
        <w:lastRenderedPageBreak/>
        <w:t>государственных услуг города Кузнецка</w:t>
      </w:r>
      <w:r w:rsidRPr="001D720B">
        <w:rPr>
          <w:sz w:val="28"/>
          <w:szCs w:val="28"/>
        </w:rPr>
        <w:t xml:space="preserve">». В новом офисе вдвое – до 17-ти – увеличено количество окон приема документов. Штат и расходы на содержание также муниципалитету пришлось увеличить. Теперь </w:t>
      </w:r>
      <w:proofErr w:type="gramStart"/>
      <w:r w:rsidRPr="001D720B">
        <w:rPr>
          <w:sz w:val="28"/>
          <w:szCs w:val="28"/>
        </w:rPr>
        <w:t>наш</w:t>
      </w:r>
      <w:proofErr w:type="gramEnd"/>
      <w:r w:rsidRPr="001D720B">
        <w:rPr>
          <w:sz w:val="28"/>
          <w:szCs w:val="28"/>
        </w:rPr>
        <w:t xml:space="preserve"> МФЦ полностью соответствует требованиям федеральных стандартов, а самое главное, созданы удобные условия для оказания услуг гражданам.  Всего за 2015 год на базе МФЦ города Кузнецка было оказано более 40,5 тысяч услуг.  </w:t>
      </w:r>
    </w:p>
    <w:p w:rsidR="000047C0" w:rsidRPr="001D720B" w:rsidRDefault="000047C0" w:rsidP="00D858B6">
      <w:pPr>
        <w:ind w:firstLine="708"/>
        <w:jc w:val="both"/>
        <w:rPr>
          <w:sz w:val="28"/>
          <w:szCs w:val="28"/>
        </w:rPr>
      </w:pPr>
      <w:r w:rsidRPr="001D720B">
        <w:rPr>
          <w:sz w:val="28"/>
          <w:szCs w:val="28"/>
        </w:rPr>
        <w:t xml:space="preserve">О работе по обращениям граждан. Здесь </w:t>
      </w:r>
      <w:proofErr w:type="gramStart"/>
      <w:r w:rsidR="00461D7B" w:rsidRPr="001D720B">
        <w:rPr>
          <w:sz w:val="28"/>
          <w:szCs w:val="28"/>
        </w:rPr>
        <w:t xml:space="preserve">действуют жесткие </w:t>
      </w:r>
      <w:r w:rsidRPr="001D720B">
        <w:rPr>
          <w:sz w:val="28"/>
          <w:szCs w:val="28"/>
        </w:rPr>
        <w:t>треб</w:t>
      </w:r>
      <w:r w:rsidR="00461D7B" w:rsidRPr="001D720B">
        <w:rPr>
          <w:sz w:val="28"/>
          <w:szCs w:val="28"/>
        </w:rPr>
        <w:t xml:space="preserve">ования </w:t>
      </w:r>
      <w:r w:rsidRPr="001D720B">
        <w:rPr>
          <w:sz w:val="28"/>
          <w:szCs w:val="28"/>
        </w:rPr>
        <w:t xml:space="preserve"> федерально</w:t>
      </w:r>
      <w:r w:rsidR="00461D7B" w:rsidRPr="001D720B">
        <w:rPr>
          <w:sz w:val="28"/>
          <w:szCs w:val="28"/>
        </w:rPr>
        <w:t>го законодательства и в данной работе не может</w:t>
      </w:r>
      <w:proofErr w:type="gramEnd"/>
      <w:r w:rsidR="00461D7B" w:rsidRPr="001D720B">
        <w:rPr>
          <w:sz w:val="28"/>
          <w:szCs w:val="28"/>
        </w:rPr>
        <w:t xml:space="preserve"> быть каких-то послаблений. </w:t>
      </w:r>
      <w:r w:rsidRPr="001D720B">
        <w:rPr>
          <w:sz w:val="28"/>
          <w:szCs w:val="28"/>
        </w:rPr>
        <w:t>За отчетный год на личном приеме у главы администрации побывало 123 посетителя, у заместителей главы – 271 посетитель.</w:t>
      </w:r>
      <w:r w:rsidR="0062242B" w:rsidRPr="001D720B">
        <w:rPr>
          <w:sz w:val="28"/>
          <w:szCs w:val="28"/>
        </w:rPr>
        <w:t xml:space="preserve"> Ес</w:t>
      </w:r>
      <w:r w:rsidR="0062242B" w:rsidRPr="0062242B">
        <w:rPr>
          <w:sz w:val="28"/>
          <w:szCs w:val="28"/>
        </w:rPr>
        <w:t xml:space="preserve">тественно, что вопросы к городской власти поступали в ходе встреч с населением, которых за отчетный период проведено 324 (ветеранами, предпринимателями,  жителями города в рамках проведения Дней микрорайонов, в трудовых коллективах и так далее). </w:t>
      </w:r>
      <w:r w:rsidRPr="001D720B">
        <w:rPr>
          <w:sz w:val="28"/>
          <w:szCs w:val="28"/>
        </w:rPr>
        <w:t xml:space="preserve">Возможностью обратиться в органы власти посредством телефонной связи  воспользовались 74 </w:t>
      </w:r>
      <w:proofErr w:type="spellStart"/>
      <w:r w:rsidRPr="001D720B">
        <w:rPr>
          <w:sz w:val="28"/>
          <w:szCs w:val="28"/>
        </w:rPr>
        <w:t>кузнечанина</w:t>
      </w:r>
      <w:proofErr w:type="spellEnd"/>
      <w:r w:rsidRPr="001D720B">
        <w:rPr>
          <w:sz w:val="28"/>
          <w:szCs w:val="28"/>
        </w:rPr>
        <w:t xml:space="preserve">, а всего подразделениями администрации и иными органами рассмотрено 1705 обращений. Активно работала Интернет-приемная (248 обращений), рассмотрено 989 письменных обращений. По всем обращениям даны мотивированные ответы, там, где возможно, принимались оперативные решения, </w:t>
      </w:r>
      <w:r w:rsidR="00461D7B" w:rsidRPr="001D720B">
        <w:rPr>
          <w:sz w:val="28"/>
          <w:szCs w:val="28"/>
        </w:rPr>
        <w:t xml:space="preserve"> чему можно привести немало примеров. Таким </w:t>
      </w:r>
      <w:proofErr w:type="gramStart"/>
      <w:r w:rsidR="00461D7B" w:rsidRPr="001D720B">
        <w:rPr>
          <w:sz w:val="28"/>
          <w:szCs w:val="28"/>
        </w:rPr>
        <w:t>образом</w:t>
      </w:r>
      <w:proofErr w:type="gramEnd"/>
      <w:r w:rsidR="00461D7B" w:rsidRPr="001D720B">
        <w:rPr>
          <w:sz w:val="28"/>
          <w:szCs w:val="28"/>
        </w:rPr>
        <w:t xml:space="preserve"> п</w:t>
      </w:r>
      <w:r w:rsidRPr="001D720B">
        <w:rPr>
          <w:sz w:val="28"/>
          <w:szCs w:val="28"/>
        </w:rPr>
        <w:t xml:space="preserve">оложительно </w:t>
      </w:r>
      <w:r w:rsidR="00461D7B" w:rsidRPr="001D720B">
        <w:rPr>
          <w:sz w:val="28"/>
          <w:szCs w:val="28"/>
        </w:rPr>
        <w:t xml:space="preserve">были </w:t>
      </w:r>
      <w:r w:rsidRPr="001D720B">
        <w:rPr>
          <w:sz w:val="28"/>
          <w:szCs w:val="28"/>
        </w:rPr>
        <w:t>решены 36% поставленных вопросов, по</w:t>
      </w:r>
      <w:r w:rsidRPr="001D720B">
        <w:rPr>
          <w:b/>
          <w:sz w:val="28"/>
          <w:szCs w:val="28"/>
        </w:rPr>
        <w:t xml:space="preserve"> </w:t>
      </w:r>
      <w:r w:rsidRPr="001D720B">
        <w:rPr>
          <w:sz w:val="28"/>
          <w:szCs w:val="28"/>
        </w:rPr>
        <w:t>64%</w:t>
      </w:r>
      <w:r w:rsidRPr="001D720B">
        <w:rPr>
          <w:b/>
          <w:sz w:val="28"/>
          <w:szCs w:val="28"/>
        </w:rPr>
        <w:t xml:space="preserve"> </w:t>
      </w:r>
      <w:r w:rsidRPr="001D720B">
        <w:rPr>
          <w:sz w:val="28"/>
          <w:szCs w:val="28"/>
        </w:rPr>
        <w:t>даны квалифицированные разъяснения и рекомендации.</w:t>
      </w:r>
      <w:r w:rsidR="00461D7B" w:rsidRPr="001D720B">
        <w:rPr>
          <w:sz w:val="28"/>
          <w:szCs w:val="28"/>
        </w:rPr>
        <w:t xml:space="preserve">  </w:t>
      </w:r>
    </w:p>
    <w:p w:rsidR="000047C0" w:rsidRPr="001D720B" w:rsidRDefault="000047C0" w:rsidP="000047C0">
      <w:pPr>
        <w:ind w:firstLine="708"/>
        <w:jc w:val="both"/>
        <w:rPr>
          <w:sz w:val="28"/>
          <w:szCs w:val="28"/>
        </w:rPr>
      </w:pPr>
      <w:r w:rsidRPr="001D720B">
        <w:rPr>
          <w:sz w:val="28"/>
          <w:szCs w:val="28"/>
        </w:rPr>
        <w:t xml:space="preserve">Показатель активности населения по количеству вопросов, содержащихся в письменных и устных обращениях </w:t>
      </w:r>
      <w:r w:rsidR="00461D7B" w:rsidRPr="001D720B">
        <w:rPr>
          <w:sz w:val="28"/>
          <w:szCs w:val="28"/>
        </w:rPr>
        <w:t xml:space="preserve"> </w:t>
      </w:r>
      <w:r w:rsidRPr="001D720B">
        <w:rPr>
          <w:sz w:val="28"/>
          <w:szCs w:val="28"/>
        </w:rPr>
        <w:t>на 10 тысяч населения, в городе Кузнецке за 2015 год равен 51,5</w:t>
      </w:r>
      <w:r w:rsidR="00461D7B" w:rsidRPr="001D720B">
        <w:rPr>
          <w:sz w:val="28"/>
          <w:szCs w:val="28"/>
        </w:rPr>
        <w:t xml:space="preserve"> при среднем по </w:t>
      </w:r>
      <w:r w:rsidRPr="001D720B">
        <w:rPr>
          <w:sz w:val="28"/>
          <w:szCs w:val="28"/>
        </w:rPr>
        <w:t>области 132,2.</w:t>
      </w:r>
    </w:p>
    <w:p w:rsidR="00CE0B20" w:rsidRDefault="00CE0B20" w:rsidP="000047C0">
      <w:pPr>
        <w:ind w:firstLine="708"/>
        <w:jc w:val="both"/>
        <w:rPr>
          <w:color w:val="FF0000"/>
          <w:sz w:val="28"/>
          <w:szCs w:val="28"/>
        </w:rPr>
      </w:pPr>
      <w:r w:rsidRPr="001D720B">
        <w:rPr>
          <w:sz w:val="28"/>
          <w:szCs w:val="28"/>
        </w:rPr>
        <w:t>Отдельно – по исполнению наказов, данных населением города депутатам Собрания представителей 6-го созыва. В реестре учтено 156 наказов, по срокам исполнения 2015 год – 40, 2016 год – 59, 2017 года – 18 и 39 без сроков исполнения. По состоянию на текущую дату выполнено полностью 40 и частично 9 наказов. Остальные находятся на контроле.</w:t>
      </w:r>
      <w:r>
        <w:rPr>
          <w:color w:val="FF0000"/>
          <w:sz w:val="28"/>
          <w:szCs w:val="28"/>
        </w:rPr>
        <w:t xml:space="preserve">  </w:t>
      </w:r>
    </w:p>
    <w:p w:rsidR="00D858B6" w:rsidRPr="007D2FB5" w:rsidRDefault="00C46BFA" w:rsidP="00BE7427">
      <w:pPr>
        <w:pStyle w:val="ConsPlusNormal"/>
        <w:ind w:firstLine="540"/>
        <w:jc w:val="both"/>
        <w:rPr>
          <w:rFonts w:ascii="Times New Roman" w:eastAsia="Calibri" w:hAnsi="Times New Roman" w:cs="Times New Roman"/>
          <w:sz w:val="28"/>
          <w:szCs w:val="28"/>
          <w:lang w:eastAsia="en-US"/>
        </w:rPr>
      </w:pPr>
      <w:r w:rsidRPr="00C46BFA">
        <w:rPr>
          <w:rFonts w:ascii="Times New Roman" w:hAnsi="Times New Roman" w:cs="Times New Roman"/>
          <w:sz w:val="28"/>
          <w:szCs w:val="28"/>
        </w:rPr>
        <w:t xml:space="preserve">Администрацией города ведется постоянный диалог и взаимодействие с институтами гражданского общества, общественными объединениями (их отделениями), действующими в </w:t>
      </w:r>
      <w:r w:rsidR="00D858B6">
        <w:rPr>
          <w:rFonts w:ascii="Times New Roman" w:hAnsi="Times New Roman" w:cs="Times New Roman"/>
          <w:sz w:val="28"/>
          <w:szCs w:val="28"/>
        </w:rPr>
        <w:t xml:space="preserve"> Кузнецке</w:t>
      </w:r>
      <w:r w:rsidRPr="00C46BFA">
        <w:rPr>
          <w:rFonts w:ascii="Times New Roman" w:hAnsi="Times New Roman" w:cs="Times New Roman"/>
          <w:sz w:val="28"/>
          <w:szCs w:val="28"/>
        </w:rPr>
        <w:t xml:space="preserve">. </w:t>
      </w:r>
      <w:r>
        <w:rPr>
          <w:rFonts w:ascii="Times New Roman" w:eastAsia="Calibri" w:hAnsi="Times New Roman" w:cs="Times New Roman"/>
          <w:sz w:val="28"/>
          <w:szCs w:val="28"/>
          <w:lang w:eastAsia="en-US"/>
        </w:rPr>
        <w:t xml:space="preserve">Из бюджета города оказана </w:t>
      </w:r>
      <w:proofErr w:type="spellStart"/>
      <w:r>
        <w:rPr>
          <w:rFonts w:ascii="Times New Roman" w:eastAsia="Calibri" w:hAnsi="Times New Roman" w:cs="Times New Roman"/>
          <w:sz w:val="28"/>
          <w:szCs w:val="28"/>
          <w:lang w:eastAsia="en-US"/>
        </w:rPr>
        <w:t>грантовая</w:t>
      </w:r>
      <w:proofErr w:type="spellEnd"/>
      <w:r>
        <w:rPr>
          <w:rFonts w:ascii="Times New Roman" w:eastAsia="Calibri" w:hAnsi="Times New Roman" w:cs="Times New Roman"/>
          <w:sz w:val="28"/>
          <w:szCs w:val="28"/>
          <w:lang w:eastAsia="en-US"/>
        </w:rPr>
        <w:t xml:space="preserve"> поддержка некоммерческим организациям «Кузнецкое землячество», «Фонд поддержки греко-римской борьбы», «Фонду развития хоккея», фонду «Счастливое детство», «Шахматной федерации </w:t>
      </w:r>
      <w:proofErr w:type="spellStart"/>
      <w:r>
        <w:rPr>
          <w:rFonts w:ascii="Times New Roman" w:eastAsia="Calibri" w:hAnsi="Times New Roman" w:cs="Times New Roman"/>
          <w:sz w:val="28"/>
          <w:szCs w:val="28"/>
          <w:lang w:eastAsia="en-US"/>
        </w:rPr>
        <w:t>г</w:t>
      </w:r>
      <w:proofErr w:type="gramStart"/>
      <w:r>
        <w:rPr>
          <w:rFonts w:ascii="Times New Roman" w:eastAsia="Calibri" w:hAnsi="Times New Roman" w:cs="Times New Roman"/>
          <w:sz w:val="28"/>
          <w:szCs w:val="28"/>
          <w:lang w:eastAsia="en-US"/>
        </w:rPr>
        <w:t>.К</w:t>
      </w:r>
      <w:proofErr w:type="gramEnd"/>
      <w:r>
        <w:rPr>
          <w:rFonts w:ascii="Times New Roman" w:eastAsia="Calibri" w:hAnsi="Times New Roman" w:cs="Times New Roman"/>
          <w:sz w:val="28"/>
          <w:szCs w:val="28"/>
          <w:lang w:eastAsia="en-US"/>
        </w:rPr>
        <w:t>узнецка</w:t>
      </w:r>
      <w:proofErr w:type="spellEnd"/>
      <w:r>
        <w:rPr>
          <w:rFonts w:ascii="Times New Roman" w:eastAsia="Calibri" w:hAnsi="Times New Roman" w:cs="Times New Roman"/>
          <w:sz w:val="28"/>
          <w:szCs w:val="28"/>
          <w:lang w:eastAsia="en-US"/>
        </w:rPr>
        <w:t>», «Фонду развития мотоспорта</w:t>
      </w:r>
      <w:r w:rsidR="00BE7427">
        <w:rPr>
          <w:rFonts w:ascii="Times New Roman" w:eastAsia="Calibri" w:hAnsi="Times New Roman" w:cs="Times New Roman"/>
          <w:sz w:val="28"/>
          <w:szCs w:val="28"/>
          <w:lang w:eastAsia="en-US"/>
        </w:rPr>
        <w:t>». Оказано содействие</w:t>
      </w:r>
      <w:r>
        <w:rPr>
          <w:rFonts w:ascii="Times New Roman" w:eastAsia="Calibri" w:hAnsi="Times New Roman" w:cs="Times New Roman"/>
          <w:sz w:val="28"/>
          <w:szCs w:val="28"/>
          <w:lang w:eastAsia="en-US"/>
        </w:rPr>
        <w:t xml:space="preserve"> в получении областных грантов </w:t>
      </w:r>
      <w:r w:rsidR="00BE7427">
        <w:rPr>
          <w:rFonts w:ascii="Times New Roman" w:eastAsia="Calibri" w:hAnsi="Times New Roman" w:cs="Times New Roman"/>
          <w:sz w:val="28"/>
          <w:szCs w:val="28"/>
          <w:lang w:eastAsia="en-US"/>
        </w:rPr>
        <w:t>общественной организации Театрально-</w:t>
      </w:r>
      <w:r>
        <w:rPr>
          <w:rFonts w:ascii="Times New Roman" w:eastAsia="Calibri" w:hAnsi="Times New Roman" w:cs="Times New Roman"/>
          <w:sz w:val="28"/>
          <w:szCs w:val="28"/>
          <w:lang w:eastAsia="en-US"/>
        </w:rPr>
        <w:t>фестивальн</w:t>
      </w:r>
      <w:r w:rsidR="00BE7427">
        <w:rPr>
          <w:rFonts w:ascii="Times New Roman" w:eastAsia="Calibri" w:hAnsi="Times New Roman" w:cs="Times New Roman"/>
          <w:sz w:val="28"/>
          <w:szCs w:val="28"/>
          <w:lang w:eastAsia="en-US"/>
        </w:rPr>
        <w:t>ый</w:t>
      </w:r>
      <w:r>
        <w:rPr>
          <w:rFonts w:ascii="Times New Roman" w:eastAsia="Calibri" w:hAnsi="Times New Roman" w:cs="Times New Roman"/>
          <w:sz w:val="28"/>
          <w:szCs w:val="28"/>
          <w:lang w:eastAsia="en-US"/>
        </w:rPr>
        <w:t xml:space="preserve"> центр «Золотая провинция», </w:t>
      </w:r>
      <w:r w:rsidR="00BE7427">
        <w:rPr>
          <w:rFonts w:ascii="Times New Roman" w:eastAsia="Calibri" w:hAnsi="Times New Roman" w:cs="Times New Roman"/>
          <w:sz w:val="28"/>
          <w:szCs w:val="28"/>
          <w:lang w:eastAsia="en-US"/>
        </w:rPr>
        <w:t xml:space="preserve"> вышеупомянутыми «Шахматной федерации» и «Фонду поддержки греко-римской бор</w:t>
      </w:r>
      <w:r w:rsidR="00734954">
        <w:rPr>
          <w:rFonts w:ascii="Times New Roman" w:eastAsia="Calibri" w:hAnsi="Times New Roman" w:cs="Times New Roman"/>
          <w:sz w:val="28"/>
          <w:szCs w:val="28"/>
          <w:lang w:eastAsia="en-US"/>
        </w:rPr>
        <w:t>ьбы», а также в получении грантов</w:t>
      </w:r>
      <w:r w:rsidR="00BE7427">
        <w:rPr>
          <w:rFonts w:ascii="Times New Roman" w:eastAsia="Calibri" w:hAnsi="Times New Roman" w:cs="Times New Roman"/>
          <w:sz w:val="28"/>
          <w:szCs w:val="28"/>
          <w:lang w:eastAsia="en-US"/>
        </w:rPr>
        <w:t xml:space="preserve"> фонда «Поколение «Ашан» ДЮСШ №1 </w:t>
      </w:r>
      <w:r w:rsidR="00734954">
        <w:rPr>
          <w:rFonts w:ascii="Times New Roman" w:eastAsia="Calibri" w:hAnsi="Times New Roman" w:cs="Times New Roman"/>
          <w:sz w:val="28"/>
          <w:szCs w:val="28"/>
          <w:lang w:eastAsia="en-US"/>
        </w:rPr>
        <w:t xml:space="preserve">- </w:t>
      </w:r>
      <w:r w:rsidR="00BE7427">
        <w:rPr>
          <w:rFonts w:ascii="Times New Roman" w:eastAsia="Calibri" w:hAnsi="Times New Roman" w:cs="Times New Roman"/>
          <w:sz w:val="28"/>
          <w:szCs w:val="28"/>
          <w:lang w:eastAsia="en-US"/>
        </w:rPr>
        <w:t>в размере 500 тыс. рублей</w:t>
      </w:r>
      <w:r w:rsidR="00734954">
        <w:rPr>
          <w:rFonts w:ascii="Times New Roman" w:eastAsia="Calibri" w:hAnsi="Times New Roman" w:cs="Times New Roman"/>
          <w:sz w:val="28"/>
          <w:szCs w:val="28"/>
          <w:lang w:eastAsia="en-US"/>
        </w:rPr>
        <w:t>, МАУ СОК «Рубин» - на 1 млн. рублей,</w:t>
      </w:r>
      <w:r w:rsidR="00BE7427">
        <w:rPr>
          <w:rFonts w:ascii="Times New Roman" w:eastAsia="Calibri" w:hAnsi="Times New Roman" w:cs="Times New Roman"/>
          <w:sz w:val="28"/>
          <w:szCs w:val="28"/>
          <w:lang w:eastAsia="en-US"/>
        </w:rPr>
        <w:t xml:space="preserve"> на </w:t>
      </w:r>
      <w:r w:rsidR="00BE7427" w:rsidRPr="007D2FB5">
        <w:rPr>
          <w:rFonts w:ascii="Times New Roman" w:eastAsia="Calibri" w:hAnsi="Times New Roman" w:cs="Times New Roman"/>
          <w:sz w:val="28"/>
          <w:szCs w:val="28"/>
          <w:lang w:eastAsia="en-US"/>
        </w:rPr>
        <w:t xml:space="preserve">приобретение спортивного инвентаря. </w:t>
      </w:r>
    </w:p>
    <w:p w:rsidR="00C46BFA" w:rsidRPr="007D2FB5" w:rsidRDefault="007D2FB5" w:rsidP="007D2FB5">
      <w:pPr>
        <w:spacing w:line="276" w:lineRule="auto"/>
        <w:ind w:firstLine="708"/>
        <w:jc w:val="both"/>
        <w:rPr>
          <w:color w:val="FF0000"/>
          <w:sz w:val="28"/>
          <w:szCs w:val="28"/>
        </w:rPr>
      </w:pPr>
      <w:r w:rsidRPr="007D2FB5">
        <w:rPr>
          <w:rFonts w:eastAsia="Calibri"/>
          <w:sz w:val="28"/>
          <w:szCs w:val="28"/>
          <w:lang w:eastAsia="en-US"/>
        </w:rPr>
        <w:t xml:space="preserve">При  администрации города Кузнецка, при Главе администрации   созданы и на плановой основе работают общественный Совет,  Совет </w:t>
      </w:r>
      <w:r w:rsidRPr="007D2FB5">
        <w:rPr>
          <w:rFonts w:eastAsia="Calibri"/>
          <w:sz w:val="28"/>
          <w:szCs w:val="28"/>
          <w:lang w:eastAsia="en-US"/>
        </w:rPr>
        <w:lastRenderedPageBreak/>
        <w:t xml:space="preserve">женщин, Совет по демографической политике, Градостроительный Совет, Совет по инвестициям и предпринимательству, Совет </w:t>
      </w:r>
      <w:r w:rsidRPr="007D2FB5">
        <w:rPr>
          <w:sz w:val="28"/>
          <w:szCs w:val="28"/>
        </w:rPr>
        <w:t>общественности по профилактике правонарушений</w:t>
      </w:r>
      <w:r w:rsidRPr="007D2FB5">
        <w:rPr>
          <w:rFonts w:eastAsia="Calibri"/>
          <w:sz w:val="28"/>
          <w:szCs w:val="28"/>
          <w:lang w:eastAsia="en-US"/>
        </w:rPr>
        <w:t xml:space="preserve">. </w:t>
      </w:r>
      <w:r w:rsidR="00D858B6" w:rsidRPr="007D2FB5">
        <w:rPr>
          <w:rFonts w:eastAsia="Calibri"/>
          <w:sz w:val="28"/>
          <w:szCs w:val="28"/>
          <w:lang w:eastAsia="en-US"/>
        </w:rPr>
        <w:t>В течение года был создан Родительский комитет при главе администрации, в который вошли представители от всех образовательных учреждений Кузнецка.</w:t>
      </w:r>
    </w:p>
    <w:p w:rsidR="00D858B6" w:rsidRDefault="007D2FB5" w:rsidP="00127D1A">
      <w:pPr>
        <w:pStyle w:val="ConsPlusCell"/>
        <w:jc w:val="both"/>
        <w:rPr>
          <w:rFonts w:ascii="Times New Roman" w:hAnsi="Times New Roman" w:cs="Times New Roman"/>
          <w:sz w:val="28"/>
          <w:szCs w:val="28"/>
        </w:rPr>
      </w:pPr>
      <w:r w:rsidRPr="00127D1A">
        <w:rPr>
          <w:rFonts w:ascii="Times New Roman" w:hAnsi="Times New Roman" w:cs="Times New Roman"/>
          <w:sz w:val="28"/>
          <w:szCs w:val="28"/>
        </w:rPr>
        <w:t xml:space="preserve">           Отдельно остановлюсь на работе</w:t>
      </w:r>
      <w:r w:rsidR="00D858B6" w:rsidRPr="00127D1A">
        <w:rPr>
          <w:rFonts w:ascii="Times New Roman" w:hAnsi="Times New Roman" w:cs="Times New Roman"/>
          <w:sz w:val="28"/>
          <w:szCs w:val="28"/>
        </w:rPr>
        <w:t xml:space="preserve"> </w:t>
      </w:r>
      <w:r w:rsidRPr="00127D1A">
        <w:rPr>
          <w:rFonts w:ascii="Times New Roman" w:hAnsi="Times New Roman" w:cs="Times New Roman"/>
          <w:sz w:val="28"/>
          <w:szCs w:val="28"/>
        </w:rPr>
        <w:t>по противодействию коррупции. Деятельность на данном направлении организована в соответствие с федеральным законодательством</w:t>
      </w:r>
      <w:r w:rsidRPr="000F757F">
        <w:rPr>
          <w:rFonts w:ascii="Times New Roman" w:hAnsi="Times New Roman" w:cs="Times New Roman"/>
          <w:sz w:val="28"/>
          <w:szCs w:val="28"/>
        </w:rPr>
        <w:t xml:space="preserve">.  </w:t>
      </w:r>
      <w:proofErr w:type="gramStart"/>
      <w:r w:rsidRPr="00127D1A">
        <w:rPr>
          <w:rFonts w:ascii="Times New Roman" w:hAnsi="Times New Roman" w:cs="Times New Roman"/>
          <w:sz w:val="28"/>
          <w:szCs w:val="28"/>
        </w:rPr>
        <w:t>Основной рабочий орган здесь - Совет</w:t>
      </w:r>
      <w:r w:rsidR="00D858B6" w:rsidRPr="00127D1A">
        <w:rPr>
          <w:rFonts w:ascii="Times New Roman" w:hAnsi="Times New Roman" w:cs="Times New Roman"/>
          <w:sz w:val="28"/>
          <w:szCs w:val="28"/>
        </w:rPr>
        <w:t xml:space="preserve"> по противодействию коррупции при Главе администрации города,</w:t>
      </w:r>
      <w:r w:rsidR="00734954">
        <w:rPr>
          <w:rFonts w:ascii="Times New Roman" w:hAnsi="Times New Roman" w:cs="Times New Roman"/>
          <w:sz w:val="28"/>
          <w:szCs w:val="28"/>
        </w:rPr>
        <w:t xml:space="preserve"> по линии </w:t>
      </w:r>
      <w:r w:rsidRPr="00127D1A">
        <w:rPr>
          <w:rFonts w:ascii="Times New Roman" w:hAnsi="Times New Roman" w:cs="Times New Roman"/>
          <w:sz w:val="28"/>
          <w:szCs w:val="28"/>
        </w:rPr>
        <w:t xml:space="preserve">которого </w:t>
      </w:r>
      <w:r w:rsidR="00D858B6" w:rsidRPr="00127D1A">
        <w:rPr>
          <w:rFonts w:ascii="Times New Roman" w:hAnsi="Times New Roman" w:cs="Times New Roman"/>
          <w:sz w:val="28"/>
          <w:szCs w:val="28"/>
        </w:rPr>
        <w:t xml:space="preserve"> в  2015 году  проведено 4 зас</w:t>
      </w:r>
      <w:r w:rsidRPr="00127D1A">
        <w:rPr>
          <w:rFonts w:ascii="Times New Roman" w:hAnsi="Times New Roman" w:cs="Times New Roman"/>
          <w:sz w:val="28"/>
          <w:szCs w:val="28"/>
        </w:rPr>
        <w:t xml:space="preserve">едания, рассмотрено 13 вопросов, в </w:t>
      </w:r>
      <w:proofErr w:type="spellStart"/>
      <w:r w:rsidRPr="00127D1A">
        <w:rPr>
          <w:rFonts w:ascii="Times New Roman" w:hAnsi="Times New Roman" w:cs="Times New Roman"/>
          <w:sz w:val="28"/>
          <w:szCs w:val="28"/>
        </w:rPr>
        <w:t>т.ч</w:t>
      </w:r>
      <w:proofErr w:type="spellEnd"/>
      <w:r w:rsidRPr="00127D1A">
        <w:rPr>
          <w:rFonts w:ascii="Times New Roman" w:hAnsi="Times New Roman" w:cs="Times New Roman"/>
          <w:sz w:val="28"/>
          <w:szCs w:val="28"/>
        </w:rPr>
        <w:t>.</w:t>
      </w:r>
      <w:r w:rsidR="00D858B6" w:rsidRPr="00127D1A">
        <w:rPr>
          <w:rFonts w:ascii="Times New Roman" w:hAnsi="Times New Roman" w:cs="Times New Roman"/>
          <w:sz w:val="28"/>
          <w:szCs w:val="28"/>
        </w:rPr>
        <w:t xml:space="preserve"> о мерах, принимаемых по противодействию коррупции в сферах образования, здравоохранения, ЖКХ; в отделе жилищной политики; о работе по устранению административных барьеров при осуществлении предпринимательской деятельности</w:t>
      </w:r>
      <w:r w:rsidRPr="00127D1A">
        <w:rPr>
          <w:rFonts w:ascii="Times New Roman" w:hAnsi="Times New Roman" w:cs="Times New Roman"/>
          <w:sz w:val="28"/>
          <w:szCs w:val="28"/>
        </w:rPr>
        <w:t xml:space="preserve"> и т.д.</w:t>
      </w:r>
      <w:proofErr w:type="gramEnd"/>
      <w:r w:rsidRPr="00127D1A">
        <w:rPr>
          <w:rFonts w:ascii="Times New Roman" w:hAnsi="Times New Roman" w:cs="Times New Roman"/>
          <w:sz w:val="28"/>
          <w:szCs w:val="28"/>
        </w:rPr>
        <w:t xml:space="preserve"> В штатное расписание администрации, в соответствие с требованием губернатора области, введена должность помощника главы, на которого возложены обязанности по организации антикоррупционной работы. </w:t>
      </w:r>
      <w:r w:rsidR="00127D1A" w:rsidRPr="00127D1A">
        <w:rPr>
          <w:rFonts w:ascii="Times New Roman" w:hAnsi="Times New Roman" w:cs="Times New Roman"/>
          <w:sz w:val="28"/>
          <w:szCs w:val="28"/>
        </w:rPr>
        <w:t xml:space="preserve">Проводятся мероприятия по </w:t>
      </w:r>
      <w:proofErr w:type="gramStart"/>
      <w:r w:rsidR="00127D1A" w:rsidRPr="00127D1A">
        <w:rPr>
          <w:rFonts w:ascii="Times New Roman" w:hAnsi="Times New Roman" w:cs="Times New Roman"/>
          <w:sz w:val="28"/>
          <w:szCs w:val="28"/>
        </w:rPr>
        <w:t>контролю за</w:t>
      </w:r>
      <w:proofErr w:type="gramEnd"/>
      <w:r w:rsidR="00127D1A" w:rsidRPr="00127D1A">
        <w:rPr>
          <w:rFonts w:ascii="Times New Roman" w:hAnsi="Times New Roman" w:cs="Times New Roman"/>
          <w:sz w:val="28"/>
          <w:szCs w:val="28"/>
        </w:rPr>
        <w:t xml:space="preserve"> соблюдением требований к служебному поведению муниципальных служащих и с целью  урегулирования конфликта интересов - в</w:t>
      </w:r>
      <w:r w:rsidR="00D858B6" w:rsidRPr="00127D1A">
        <w:rPr>
          <w:rFonts w:ascii="Times New Roman" w:hAnsi="Times New Roman" w:cs="Times New Roman"/>
          <w:sz w:val="28"/>
          <w:szCs w:val="28"/>
        </w:rPr>
        <w:t xml:space="preserve"> 2015 году проведено 2 заседания </w:t>
      </w:r>
      <w:r w:rsidR="00127D1A" w:rsidRPr="00127D1A">
        <w:rPr>
          <w:rFonts w:ascii="Times New Roman" w:hAnsi="Times New Roman" w:cs="Times New Roman"/>
          <w:sz w:val="28"/>
          <w:szCs w:val="28"/>
        </w:rPr>
        <w:t xml:space="preserve">соответствующей </w:t>
      </w:r>
      <w:r w:rsidR="00D858B6" w:rsidRPr="00127D1A">
        <w:rPr>
          <w:rFonts w:ascii="Times New Roman" w:hAnsi="Times New Roman" w:cs="Times New Roman"/>
          <w:sz w:val="28"/>
          <w:szCs w:val="28"/>
        </w:rPr>
        <w:t>комиссии</w:t>
      </w:r>
      <w:r w:rsidR="00127D1A" w:rsidRPr="00127D1A">
        <w:rPr>
          <w:rFonts w:ascii="Times New Roman" w:hAnsi="Times New Roman" w:cs="Times New Roman"/>
          <w:sz w:val="28"/>
          <w:szCs w:val="28"/>
        </w:rPr>
        <w:t>,</w:t>
      </w:r>
      <w:r w:rsidR="00D858B6" w:rsidRPr="00127D1A">
        <w:rPr>
          <w:rFonts w:ascii="Times New Roman" w:hAnsi="Times New Roman" w:cs="Times New Roman"/>
          <w:sz w:val="28"/>
          <w:szCs w:val="28"/>
        </w:rPr>
        <w:t xml:space="preserve"> по результатам 1 человек привлечен к дисциплинарному взысканию.</w:t>
      </w:r>
      <w:r w:rsidR="00127D1A" w:rsidRPr="00127D1A">
        <w:rPr>
          <w:rFonts w:ascii="Times New Roman" w:hAnsi="Times New Roman" w:cs="Times New Roman"/>
          <w:sz w:val="28"/>
          <w:szCs w:val="28"/>
        </w:rPr>
        <w:t xml:space="preserve"> Контролируется  с</w:t>
      </w:r>
      <w:r w:rsidR="00D858B6" w:rsidRPr="00127D1A">
        <w:rPr>
          <w:rFonts w:ascii="Times New Roman" w:hAnsi="Times New Roman" w:cs="Times New Roman"/>
          <w:sz w:val="28"/>
          <w:szCs w:val="28"/>
        </w:rPr>
        <w:t>воевременн</w:t>
      </w:r>
      <w:r w:rsidR="00127D1A" w:rsidRPr="00127D1A">
        <w:rPr>
          <w:rFonts w:ascii="Times New Roman" w:hAnsi="Times New Roman" w:cs="Times New Roman"/>
          <w:sz w:val="28"/>
          <w:szCs w:val="28"/>
        </w:rPr>
        <w:t xml:space="preserve">ость </w:t>
      </w:r>
      <w:r w:rsidR="00D858B6" w:rsidRPr="00127D1A">
        <w:rPr>
          <w:rFonts w:ascii="Times New Roman" w:hAnsi="Times New Roman" w:cs="Times New Roman"/>
          <w:sz w:val="28"/>
          <w:szCs w:val="28"/>
        </w:rPr>
        <w:t xml:space="preserve"> представлени</w:t>
      </w:r>
      <w:r w:rsidR="00127D1A" w:rsidRPr="00127D1A">
        <w:rPr>
          <w:rFonts w:ascii="Times New Roman" w:hAnsi="Times New Roman" w:cs="Times New Roman"/>
          <w:sz w:val="28"/>
          <w:szCs w:val="28"/>
        </w:rPr>
        <w:t>я</w:t>
      </w:r>
      <w:r w:rsidR="00D858B6" w:rsidRPr="00127D1A">
        <w:rPr>
          <w:rFonts w:ascii="Times New Roman" w:hAnsi="Times New Roman" w:cs="Times New Roman"/>
          <w:sz w:val="28"/>
          <w:szCs w:val="28"/>
        </w:rPr>
        <w:t xml:space="preserve"> сведений о доходах, расходах, об имуществе и обязательствах имущественного характера муниципальн</w:t>
      </w:r>
      <w:r w:rsidR="00127D1A" w:rsidRPr="00127D1A">
        <w:rPr>
          <w:rFonts w:ascii="Times New Roman" w:hAnsi="Times New Roman" w:cs="Times New Roman"/>
          <w:sz w:val="28"/>
          <w:szCs w:val="28"/>
        </w:rPr>
        <w:t>ых</w:t>
      </w:r>
      <w:r w:rsidR="00D858B6" w:rsidRPr="00127D1A">
        <w:rPr>
          <w:rFonts w:ascii="Times New Roman" w:hAnsi="Times New Roman" w:cs="Times New Roman"/>
          <w:sz w:val="28"/>
          <w:szCs w:val="28"/>
        </w:rPr>
        <w:t xml:space="preserve"> служащ</w:t>
      </w:r>
      <w:r w:rsidR="00127D1A" w:rsidRPr="00127D1A">
        <w:rPr>
          <w:rFonts w:ascii="Times New Roman" w:hAnsi="Times New Roman" w:cs="Times New Roman"/>
          <w:sz w:val="28"/>
          <w:szCs w:val="28"/>
        </w:rPr>
        <w:t>их и их близких родственников - з</w:t>
      </w:r>
      <w:r w:rsidR="00D858B6" w:rsidRPr="00127D1A">
        <w:rPr>
          <w:rFonts w:ascii="Times New Roman" w:hAnsi="Times New Roman" w:cs="Times New Roman"/>
          <w:sz w:val="28"/>
          <w:szCs w:val="28"/>
        </w:rPr>
        <w:t xml:space="preserve">а 2014 год </w:t>
      </w:r>
      <w:r w:rsidR="00127D1A" w:rsidRPr="00127D1A">
        <w:rPr>
          <w:rFonts w:ascii="Times New Roman" w:hAnsi="Times New Roman" w:cs="Times New Roman"/>
          <w:sz w:val="28"/>
          <w:szCs w:val="28"/>
        </w:rPr>
        <w:t xml:space="preserve">соответствующие сведения представили 37 должностных лиц. </w:t>
      </w:r>
      <w:r w:rsidR="00D858B6" w:rsidRPr="00127D1A">
        <w:rPr>
          <w:rFonts w:ascii="Times New Roman" w:hAnsi="Times New Roman" w:cs="Times New Roman"/>
          <w:sz w:val="28"/>
          <w:szCs w:val="28"/>
        </w:rPr>
        <w:t>Пров</w:t>
      </w:r>
      <w:r w:rsidR="00127D1A" w:rsidRPr="00127D1A">
        <w:rPr>
          <w:rFonts w:ascii="Times New Roman" w:hAnsi="Times New Roman" w:cs="Times New Roman"/>
          <w:sz w:val="28"/>
          <w:szCs w:val="28"/>
        </w:rPr>
        <w:t>едена а</w:t>
      </w:r>
      <w:r w:rsidR="00D858B6" w:rsidRPr="00127D1A">
        <w:rPr>
          <w:rFonts w:ascii="Times New Roman" w:hAnsi="Times New Roman" w:cs="Times New Roman"/>
          <w:sz w:val="28"/>
          <w:szCs w:val="28"/>
        </w:rPr>
        <w:t xml:space="preserve">нтикоррупционная экспертиза 184 нормативных правовых актов, </w:t>
      </w:r>
      <w:r w:rsidR="00127D1A" w:rsidRPr="00127D1A">
        <w:rPr>
          <w:rFonts w:ascii="Times New Roman" w:hAnsi="Times New Roman" w:cs="Times New Roman"/>
          <w:sz w:val="28"/>
          <w:szCs w:val="28"/>
        </w:rPr>
        <w:t>по результатам в</w:t>
      </w:r>
      <w:r w:rsidR="00D858B6" w:rsidRPr="00127D1A">
        <w:rPr>
          <w:rFonts w:ascii="Times New Roman" w:hAnsi="Times New Roman" w:cs="Times New Roman"/>
          <w:sz w:val="28"/>
          <w:szCs w:val="28"/>
        </w:rPr>
        <w:t>ыявлено 8</w:t>
      </w:r>
      <w:r w:rsidR="00D858B6" w:rsidRPr="00127D1A">
        <w:rPr>
          <w:rFonts w:ascii="Times New Roman" w:hAnsi="Times New Roman" w:cs="Times New Roman"/>
          <w:color w:val="FF0000"/>
          <w:sz w:val="28"/>
          <w:szCs w:val="28"/>
        </w:rPr>
        <w:t xml:space="preserve"> </w:t>
      </w:r>
      <w:proofErr w:type="spellStart"/>
      <w:r w:rsidR="00D858B6" w:rsidRPr="00127D1A">
        <w:rPr>
          <w:rFonts w:ascii="Times New Roman" w:hAnsi="Times New Roman" w:cs="Times New Roman"/>
          <w:sz w:val="28"/>
          <w:szCs w:val="28"/>
        </w:rPr>
        <w:t>коррупциогенных</w:t>
      </w:r>
      <w:proofErr w:type="spellEnd"/>
      <w:r w:rsidR="00D858B6" w:rsidRPr="00127D1A">
        <w:rPr>
          <w:rFonts w:ascii="Times New Roman" w:hAnsi="Times New Roman" w:cs="Times New Roman"/>
          <w:sz w:val="28"/>
          <w:szCs w:val="28"/>
        </w:rPr>
        <w:t xml:space="preserve"> факторов, которые устранены.</w:t>
      </w:r>
      <w:r w:rsidR="00127D1A" w:rsidRPr="00127D1A">
        <w:rPr>
          <w:rFonts w:ascii="Times New Roman" w:hAnsi="Times New Roman" w:cs="Times New Roman"/>
          <w:sz w:val="28"/>
          <w:szCs w:val="28"/>
        </w:rPr>
        <w:t xml:space="preserve"> </w:t>
      </w:r>
      <w:r w:rsidR="00D858B6" w:rsidRPr="00127D1A">
        <w:rPr>
          <w:rFonts w:ascii="Times New Roman" w:hAnsi="Times New Roman" w:cs="Times New Roman"/>
          <w:sz w:val="28"/>
          <w:szCs w:val="28"/>
        </w:rPr>
        <w:t xml:space="preserve">В рамках взаимодействия с органами прокуратуры в 2015 году в прокуратуру города для изучения было направлено 82 проекта. Анализ </w:t>
      </w:r>
      <w:r w:rsidR="00734954">
        <w:rPr>
          <w:rFonts w:ascii="Times New Roman" w:hAnsi="Times New Roman" w:cs="Times New Roman"/>
          <w:sz w:val="28"/>
          <w:szCs w:val="28"/>
        </w:rPr>
        <w:t>практики</w:t>
      </w:r>
      <w:r w:rsidR="00D858B6" w:rsidRPr="00127D1A">
        <w:rPr>
          <w:rFonts w:ascii="Times New Roman" w:hAnsi="Times New Roman" w:cs="Times New Roman"/>
          <w:sz w:val="28"/>
          <w:szCs w:val="28"/>
        </w:rPr>
        <w:t xml:space="preserve"> прокурорского реагирования на муниципальные </w:t>
      </w:r>
      <w:r w:rsidR="00127D1A" w:rsidRPr="00127D1A">
        <w:rPr>
          <w:rFonts w:ascii="Times New Roman" w:hAnsi="Times New Roman" w:cs="Times New Roman"/>
          <w:sz w:val="28"/>
          <w:szCs w:val="28"/>
        </w:rPr>
        <w:t>НПА</w:t>
      </w:r>
      <w:r w:rsidR="00D858B6" w:rsidRPr="00127D1A">
        <w:rPr>
          <w:rFonts w:ascii="Times New Roman" w:hAnsi="Times New Roman" w:cs="Times New Roman"/>
          <w:sz w:val="28"/>
          <w:szCs w:val="28"/>
        </w:rPr>
        <w:t xml:space="preserve"> показывает, что имеет место тенденция к снижению количества нормативных правовых актов, не соответствующих действующему законодательству. Так, в 2012 году было внесено 45 протестов, в 2015 году – 15. </w:t>
      </w:r>
      <w:r w:rsidR="00127D1A" w:rsidRPr="00127D1A">
        <w:rPr>
          <w:rFonts w:ascii="Times New Roman" w:hAnsi="Times New Roman" w:cs="Times New Roman"/>
          <w:sz w:val="28"/>
          <w:szCs w:val="28"/>
        </w:rPr>
        <w:t xml:space="preserve"> </w:t>
      </w:r>
      <w:r w:rsidR="00D858B6" w:rsidRPr="00127D1A">
        <w:rPr>
          <w:rFonts w:ascii="Times New Roman" w:hAnsi="Times New Roman" w:cs="Times New Roman"/>
          <w:sz w:val="28"/>
          <w:szCs w:val="28"/>
        </w:rPr>
        <w:t xml:space="preserve"> В целях проведения независимой экспертизы в 2015 году на официальном сайте администрации города Кузнецка в сети Интернет размещено  123 проекта  </w:t>
      </w:r>
      <w:r w:rsidR="00127D1A" w:rsidRPr="00127D1A">
        <w:rPr>
          <w:rFonts w:ascii="Times New Roman" w:hAnsi="Times New Roman" w:cs="Times New Roman"/>
          <w:sz w:val="28"/>
          <w:szCs w:val="28"/>
        </w:rPr>
        <w:t>НПА</w:t>
      </w:r>
      <w:r w:rsidR="00D858B6" w:rsidRPr="00127D1A">
        <w:rPr>
          <w:rFonts w:ascii="Times New Roman" w:hAnsi="Times New Roman" w:cs="Times New Roman"/>
          <w:sz w:val="28"/>
          <w:szCs w:val="28"/>
        </w:rPr>
        <w:t>. Заключений независимых экспертов не поступало.</w:t>
      </w:r>
    </w:p>
    <w:p w:rsidR="00127D1A" w:rsidRPr="00127D1A" w:rsidRDefault="00127D1A" w:rsidP="00127D1A">
      <w:pPr>
        <w:pStyle w:val="ConsPlusCell"/>
        <w:jc w:val="both"/>
        <w:rPr>
          <w:rFonts w:ascii="Times New Roman" w:hAnsi="Times New Roman" w:cs="Times New Roman"/>
          <w:sz w:val="28"/>
          <w:szCs w:val="28"/>
        </w:rPr>
      </w:pPr>
      <w:r>
        <w:rPr>
          <w:rFonts w:ascii="Times New Roman" w:hAnsi="Times New Roman" w:cs="Times New Roman"/>
          <w:sz w:val="28"/>
          <w:szCs w:val="28"/>
        </w:rPr>
        <w:tab/>
        <w:t>Вместе с тем, нельзя пройти мимо того факта, что в минувшем году имело место задержание правоохранительными органами ответственного сотрудника администрации города по подозрению в совершении коррупционного преступления. Хотя дело еще не получило судебной оценки, данный неприятный факт послужил основанием для серьезных кадровых выводов, анализа организации работы в секторе должностной ответственности указанного чиновника</w:t>
      </w:r>
      <w:r w:rsidR="009E48C6">
        <w:rPr>
          <w:rFonts w:ascii="Times New Roman" w:hAnsi="Times New Roman" w:cs="Times New Roman"/>
          <w:sz w:val="28"/>
          <w:szCs w:val="28"/>
        </w:rPr>
        <w:t xml:space="preserve">, по результатам которой приняты меры, направленные на перекрытие «коррупционных лазеек», повышение </w:t>
      </w:r>
      <w:r w:rsidR="009E48C6">
        <w:rPr>
          <w:rFonts w:ascii="Times New Roman" w:hAnsi="Times New Roman" w:cs="Times New Roman"/>
          <w:sz w:val="28"/>
          <w:szCs w:val="28"/>
        </w:rPr>
        <w:lastRenderedPageBreak/>
        <w:t xml:space="preserve">прозрачности и публичности процедур по всему спектру вопросов в части организации нестационарной торговли.  </w:t>
      </w:r>
      <w:r w:rsidR="008049AA">
        <w:rPr>
          <w:rFonts w:ascii="Times New Roman" w:hAnsi="Times New Roman" w:cs="Times New Roman"/>
          <w:sz w:val="28"/>
          <w:szCs w:val="28"/>
        </w:rPr>
        <w:t xml:space="preserve">Кстати, всего в течение года за различные проступки и упущения моими решениями к дисциплинарной ответственности привлекалось 25 должностных лиц. </w:t>
      </w:r>
      <w:r w:rsidR="009E48C6">
        <w:rPr>
          <w:rFonts w:ascii="Times New Roman" w:hAnsi="Times New Roman" w:cs="Times New Roman"/>
          <w:sz w:val="28"/>
          <w:szCs w:val="28"/>
        </w:rPr>
        <w:t>Личная моя позиция по проблеме коррупции озвучивалась неоднократно – тем, кто путает свой карман с государственным, пользуется должностным статусом для коррупционных действий, в администрации не место, былые заслуги не в счет, работать надо так, чтобы можно было честно смотреть в глаза людям.</w:t>
      </w:r>
    </w:p>
    <w:p w:rsidR="005B13A8" w:rsidRDefault="000E0A23" w:rsidP="001B2CF9">
      <w:pPr>
        <w:ind w:firstLine="708"/>
        <w:jc w:val="both"/>
        <w:rPr>
          <w:sz w:val="28"/>
          <w:szCs w:val="28"/>
        </w:rPr>
      </w:pPr>
      <w:r w:rsidRPr="00127D1A">
        <w:rPr>
          <w:sz w:val="28"/>
          <w:szCs w:val="28"/>
        </w:rPr>
        <w:t xml:space="preserve"> </w:t>
      </w:r>
      <w:r w:rsidR="00216175">
        <w:rPr>
          <w:sz w:val="28"/>
          <w:szCs w:val="28"/>
        </w:rPr>
        <w:t xml:space="preserve">Уважаемые депутаты! </w:t>
      </w:r>
      <w:r w:rsidR="005B13A8">
        <w:rPr>
          <w:sz w:val="28"/>
          <w:szCs w:val="28"/>
        </w:rPr>
        <w:t>Теперь о задачах, которые необходимо в первоочередном порядке решать в предстоящий период.</w:t>
      </w:r>
    </w:p>
    <w:p w:rsidR="00C448FC" w:rsidRPr="00734954" w:rsidRDefault="005B13A8" w:rsidP="00734954">
      <w:pPr>
        <w:pStyle w:val="a3"/>
        <w:numPr>
          <w:ilvl w:val="0"/>
          <w:numId w:val="12"/>
        </w:numPr>
        <w:jc w:val="both"/>
        <w:rPr>
          <w:sz w:val="28"/>
          <w:szCs w:val="28"/>
        </w:rPr>
      </w:pPr>
      <w:r w:rsidRPr="00734954">
        <w:rPr>
          <w:sz w:val="28"/>
          <w:szCs w:val="28"/>
        </w:rPr>
        <w:t xml:space="preserve">Ключевой задачей является развитие экономики. Это и налоги, и рабочие места, и перспектива города и его жителей. Мы создали штаб по развитию экономики и еженедельно проводим совещания, на которых решаем конкретные вопросы содействия тем или иным </w:t>
      </w:r>
      <w:proofErr w:type="spellStart"/>
      <w:r w:rsidRPr="00734954">
        <w:rPr>
          <w:sz w:val="28"/>
          <w:szCs w:val="28"/>
        </w:rPr>
        <w:t>инвестпроектам</w:t>
      </w:r>
      <w:proofErr w:type="spellEnd"/>
      <w:r w:rsidRPr="00734954">
        <w:rPr>
          <w:sz w:val="28"/>
          <w:szCs w:val="28"/>
        </w:rPr>
        <w:t xml:space="preserve">. </w:t>
      </w:r>
      <w:r w:rsidR="007B29E0" w:rsidRPr="00734954">
        <w:rPr>
          <w:sz w:val="28"/>
          <w:szCs w:val="28"/>
        </w:rPr>
        <w:t xml:space="preserve"> Их </w:t>
      </w:r>
      <w:r w:rsidR="00734954">
        <w:rPr>
          <w:sz w:val="28"/>
          <w:szCs w:val="28"/>
        </w:rPr>
        <w:t>сейчас в реестре около 60</w:t>
      </w:r>
      <w:r w:rsidR="003357FE">
        <w:rPr>
          <w:sz w:val="28"/>
          <w:szCs w:val="28"/>
        </w:rPr>
        <w:t>,</w:t>
      </w:r>
      <w:r w:rsidR="00734954">
        <w:rPr>
          <w:sz w:val="28"/>
          <w:szCs w:val="28"/>
        </w:rPr>
        <w:t xml:space="preserve"> </w:t>
      </w:r>
      <w:r w:rsidR="007B29E0" w:rsidRPr="00734954">
        <w:rPr>
          <w:sz w:val="28"/>
          <w:szCs w:val="28"/>
        </w:rPr>
        <w:t xml:space="preserve">общая «емкость» - порядка 9.5 млрд. рублей. Нам одинаково важны любые инвестиции, и большие и малые. Но все-таки крупные </w:t>
      </w:r>
      <w:proofErr w:type="spellStart"/>
      <w:r w:rsidR="007B29E0" w:rsidRPr="00734954">
        <w:rPr>
          <w:sz w:val="28"/>
          <w:szCs w:val="28"/>
        </w:rPr>
        <w:t>инвестпроекты</w:t>
      </w:r>
      <w:proofErr w:type="spellEnd"/>
      <w:r w:rsidR="007B29E0" w:rsidRPr="00734954">
        <w:rPr>
          <w:sz w:val="28"/>
          <w:szCs w:val="28"/>
        </w:rPr>
        <w:t>, способные существенно повлиять на экономику г</w:t>
      </w:r>
      <w:r w:rsidR="00734954">
        <w:rPr>
          <w:sz w:val="28"/>
          <w:szCs w:val="28"/>
        </w:rPr>
        <w:t xml:space="preserve">орода - </w:t>
      </w:r>
      <w:r w:rsidR="007B29E0" w:rsidRPr="00734954">
        <w:rPr>
          <w:sz w:val="28"/>
          <w:szCs w:val="28"/>
        </w:rPr>
        <w:t>это приоритет, которым мы будем заниматься постоянно, до конечного результата. Что-то удается решить на нашем уровне, например, как это получилось с заводом по производству поролона. В чем-то мы работаем совместно с Правительством о</w:t>
      </w:r>
      <w:r w:rsidR="003357FE">
        <w:rPr>
          <w:sz w:val="28"/>
          <w:szCs w:val="28"/>
        </w:rPr>
        <w:t xml:space="preserve">бласти, имея при этом </w:t>
      </w:r>
      <w:r w:rsidR="007B29E0" w:rsidRPr="00734954">
        <w:rPr>
          <w:sz w:val="28"/>
          <w:szCs w:val="28"/>
        </w:rPr>
        <w:t xml:space="preserve">поддержку Губернатора. Но </w:t>
      </w:r>
      <w:r w:rsidR="00734954">
        <w:rPr>
          <w:sz w:val="28"/>
          <w:szCs w:val="28"/>
        </w:rPr>
        <w:t xml:space="preserve">сегодня </w:t>
      </w:r>
      <w:r w:rsidR="007B29E0" w:rsidRPr="00734954">
        <w:rPr>
          <w:sz w:val="28"/>
          <w:szCs w:val="28"/>
        </w:rPr>
        <w:t>очень важно «прописать» Кузнецк в федеральные «дорожные карты», чтобы получить федеральную поддержку реализуемых в нашем городе проектов. Этого нам</w:t>
      </w:r>
      <w:r w:rsidR="00C448FC" w:rsidRPr="00734954">
        <w:rPr>
          <w:sz w:val="28"/>
          <w:szCs w:val="28"/>
        </w:rPr>
        <w:t xml:space="preserve"> сегодня</w:t>
      </w:r>
      <w:r w:rsidR="007B29E0" w:rsidRPr="00734954">
        <w:rPr>
          <w:sz w:val="28"/>
          <w:szCs w:val="28"/>
        </w:rPr>
        <w:t xml:space="preserve"> не хватает. Ведь, например, прое</w:t>
      </w:r>
      <w:proofErr w:type="gramStart"/>
      <w:r w:rsidR="007B29E0" w:rsidRPr="00734954">
        <w:rPr>
          <w:sz w:val="28"/>
          <w:szCs w:val="28"/>
        </w:rPr>
        <w:t>кт стр</w:t>
      </w:r>
      <w:proofErr w:type="gramEnd"/>
      <w:r w:rsidR="007B29E0" w:rsidRPr="00734954">
        <w:rPr>
          <w:sz w:val="28"/>
          <w:szCs w:val="28"/>
        </w:rPr>
        <w:t>оительства завода по производству ЛДСП, о котором мы уже давно говорим, «тянет» по инвестициям на сумму, паритетную 15-20 процентам бюджета Пензенской области</w:t>
      </w:r>
      <w:r w:rsidR="00A57AB7">
        <w:rPr>
          <w:sz w:val="28"/>
          <w:szCs w:val="28"/>
        </w:rPr>
        <w:t xml:space="preserve"> или 5-6 годовым бюджетам города</w:t>
      </w:r>
      <w:r w:rsidR="007B29E0" w:rsidRPr="00734954">
        <w:rPr>
          <w:sz w:val="28"/>
          <w:szCs w:val="28"/>
        </w:rPr>
        <w:t>. Надо себе представить, насколько сложно решать такой вопрос в нынешние времена</w:t>
      </w:r>
      <w:r w:rsidR="00C448FC" w:rsidRPr="00734954">
        <w:rPr>
          <w:sz w:val="28"/>
          <w:szCs w:val="28"/>
        </w:rPr>
        <w:t xml:space="preserve">. Поэтому, занимаясь повседневной работой по инвестиционной тематике, мы, совместно с областными властями, будем прорабатывать вопросы актуализации вопросов развития Кузнецка </w:t>
      </w:r>
      <w:r w:rsidR="00A57AB7">
        <w:rPr>
          <w:sz w:val="28"/>
          <w:szCs w:val="28"/>
        </w:rPr>
        <w:t xml:space="preserve">за счет участия в федеральных программах и </w:t>
      </w:r>
      <w:proofErr w:type="spellStart"/>
      <w:r w:rsidR="00A57AB7">
        <w:rPr>
          <w:sz w:val="28"/>
          <w:szCs w:val="28"/>
        </w:rPr>
        <w:t>инвестпроектов</w:t>
      </w:r>
      <w:proofErr w:type="spellEnd"/>
      <w:r w:rsidR="00A57AB7">
        <w:rPr>
          <w:sz w:val="28"/>
          <w:szCs w:val="28"/>
        </w:rPr>
        <w:t xml:space="preserve"> с крупными частными инвесторами</w:t>
      </w:r>
      <w:r w:rsidR="00C448FC" w:rsidRPr="00734954">
        <w:rPr>
          <w:sz w:val="28"/>
          <w:szCs w:val="28"/>
        </w:rPr>
        <w:t xml:space="preserve">.  </w:t>
      </w:r>
    </w:p>
    <w:p w:rsidR="00802867" w:rsidRDefault="00C448FC" w:rsidP="005B13A8">
      <w:pPr>
        <w:pStyle w:val="a3"/>
        <w:numPr>
          <w:ilvl w:val="0"/>
          <w:numId w:val="12"/>
        </w:numPr>
        <w:jc w:val="both"/>
        <w:rPr>
          <w:sz w:val="28"/>
          <w:szCs w:val="28"/>
        </w:rPr>
      </w:pPr>
      <w:r>
        <w:rPr>
          <w:sz w:val="28"/>
          <w:szCs w:val="28"/>
        </w:rPr>
        <w:t xml:space="preserve"> Как уже отмечалось в докладе, возрастает острота проблем в городском хозяйстве – это и износ сетей, и неудовлетворительное качество </w:t>
      </w:r>
      <w:r w:rsidR="003357FE">
        <w:rPr>
          <w:sz w:val="28"/>
          <w:szCs w:val="28"/>
        </w:rPr>
        <w:t xml:space="preserve">некоторых </w:t>
      </w:r>
      <w:r>
        <w:rPr>
          <w:sz w:val="28"/>
          <w:szCs w:val="28"/>
        </w:rPr>
        <w:t xml:space="preserve">оказываемых населению услуг, и плохое финансовое положение ряда коммунальных организаций. </w:t>
      </w:r>
      <w:proofErr w:type="gramStart"/>
      <w:r>
        <w:rPr>
          <w:sz w:val="28"/>
          <w:szCs w:val="28"/>
        </w:rPr>
        <w:t xml:space="preserve">Детализировать в докладе не буду – каждую из этих проблем мы будем обсуждать отдельно, по мере готовности того или иного вопроса, но </w:t>
      </w:r>
      <w:r w:rsidR="00802867">
        <w:rPr>
          <w:sz w:val="28"/>
          <w:szCs w:val="28"/>
        </w:rPr>
        <w:t>в целом «расшивка» проблем в коммуналке, обеспечение качества предоставляемых коммунальных услуг будут являться приоритетом и находиться в фокусе вни</w:t>
      </w:r>
      <w:r w:rsidR="00A57AB7">
        <w:rPr>
          <w:sz w:val="28"/>
          <w:szCs w:val="28"/>
        </w:rPr>
        <w:t xml:space="preserve">мания </w:t>
      </w:r>
      <w:r w:rsidR="00A57AB7">
        <w:rPr>
          <w:sz w:val="28"/>
          <w:szCs w:val="28"/>
        </w:rPr>
        <w:lastRenderedPageBreak/>
        <w:t xml:space="preserve">администрации каждодневно, в том числе и прежде всего – проблема обеспечения качества воды. </w:t>
      </w:r>
      <w:proofErr w:type="gramEnd"/>
    </w:p>
    <w:p w:rsidR="005109F4" w:rsidRDefault="00802867" w:rsidP="005B13A8">
      <w:pPr>
        <w:pStyle w:val="a3"/>
        <w:numPr>
          <w:ilvl w:val="0"/>
          <w:numId w:val="12"/>
        </w:numPr>
        <w:jc w:val="both"/>
        <w:rPr>
          <w:sz w:val="28"/>
          <w:szCs w:val="28"/>
        </w:rPr>
      </w:pPr>
      <w:r>
        <w:rPr>
          <w:sz w:val="28"/>
          <w:szCs w:val="28"/>
        </w:rPr>
        <w:t xml:space="preserve">Мы, как говорилось выше, уже много лет сохраняем всю инфраструктуру социальной сферы. Это, несомненно, важно и нужно, но все эти объекты </w:t>
      </w:r>
      <w:r w:rsidR="003357FE">
        <w:rPr>
          <w:sz w:val="28"/>
          <w:szCs w:val="28"/>
        </w:rPr>
        <w:t xml:space="preserve">требуют вложений, зачастую </w:t>
      </w:r>
      <w:r w:rsidR="00FC13B6">
        <w:rPr>
          <w:sz w:val="28"/>
          <w:szCs w:val="28"/>
        </w:rPr>
        <w:t>банально</w:t>
      </w:r>
      <w:r>
        <w:rPr>
          <w:sz w:val="28"/>
          <w:szCs w:val="28"/>
        </w:rPr>
        <w:t xml:space="preserve"> текут крыши, «ведет» фундаменты, есть проблемы с теплом и т.д. Нужно </w:t>
      </w:r>
      <w:r w:rsidR="00FC13B6">
        <w:rPr>
          <w:sz w:val="28"/>
          <w:szCs w:val="28"/>
        </w:rPr>
        <w:t xml:space="preserve"> </w:t>
      </w:r>
      <w:r>
        <w:rPr>
          <w:sz w:val="28"/>
          <w:szCs w:val="28"/>
        </w:rPr>
        <w:t>изыскивать возможности и средства приводить это хозяйство в порядок, в том числе и неформальным образом – работая с меценатами, через некоммерческие организации. Надеюсь, что и депутаты не останутся в данных вопросах в стороне. Вместе с тем, надо решать вопросы развития социальной сферы путем строительства нов</w:t>
      </w:r>
      <w:r w:rsidR="00773BD6">
        <w:rPr>
          <w:sz w:val="28"/>
          <w:szCs w:val="28"/>
        </w:rPr>
        <w:t>ых современных объектов. М</w:t>
      </w:r>
      <w:r>
        <w:rPr>
          <w:sz w:val="28"/>
          <w:szCs w:val="28"/>
        </w:rPr>
        <w:t xml:space="preserve">ы будем в нынешнем году заниматься проектированием </w:t>
      </w:r>
      <w:proofErr w:type="spellStart"/>
      <w:r>
        <w:rPr>
          <w:sz w:val="28"/>
          <w:szCs w:val="28"/>
        </w:rPr>
        <w:t>пристроя</w:t>
      </w:r>
      <w:proofErr w:type="spellEnd"/>
      <w:r>
        <w:rPr>
          <w:sz w:val="28"/>
          <w:szCs w:val="28"/>
        </w:rPr>
        <w:t xml:space="preserve"> к 5-й школе в Западном микрорайоне, чтобы иметь возможность </w:t>
      </w:r>
      <w:r w:rsidR="005109F4">
        <w:rPr>
          <w:sz w:val="28"/>
          <w:szCs w:val="28"/>
        </w:rPr>
        <w:t xml:space="preserve">поучаствовать в анонсированной на федеральном уровне программе. Кроме того, будем искать возможности привлечения бизнеса к возведению таких объектов инвестиционным образом или на основе </w:t>
      </w:r>
      <w:proofErr w:type="spellStart"/>
      <w:r w:rsidR="005109F4">
        <w:rPr>
          <w:sz w:val="28"/>
          <w:szCs w:val="28"/>
        </w:rPr>
        <w:t>частно</w:t>
      </w:r>
      <w:proofErr w:type="spellEnd"/>
      <w:r w:rsidR="005109F4">
        <w:rPr>
          <w:sz w:val="28"/>
          <w:szCs w:val="28"/>
        </w:rPr>
        <w:t>-государственного партнерства. Как говорилось выше, подобные проекты в городе уже есть.</w:t>
      </w:r>
    </w:p>
    <w:p w:rsidR="00802867" w:rsidRDefault="005109F4" w:rsidP="005B13A8">
      <w:pPr>
        <w:pStyle w:val="a3"/>
        <w:numPr>
          <w:ilvl w:val="0"/>
          <w:numId w:val="12"/>
        </w:numPr>
        <w:jc w:val="both"/>
        <w:rPr>
          <w:sz w:val="28"/>
          <w:szCs w:val="28"/>
        </w:rPr>
      </w:pPr>
      <w:r>
        <w:rPr>
          <w:sz w:val="28"/>
          <w:szCs w:val="28"/>
        </w:rPr>
        <w:t xml:space="preserve">Как уже озвучено в докладе, для решения задач развития города есть насущная необходимость улучшить положение с муниципальными финансами. Дополнительные расходы </w:t>
      </w:r>
      <w:r w:rsidR="00773BD6">
        <w:rPr>
          <w:sz w:val="28"/>
          <w:szCs w:val="28"/>
        </w:rPr>
        <w:t>будут</w:t>
      </w:r>
      <w:r>
        <w:rPr>
          <w:sz w:val="28"/>
          <w:szCs w:val="28"/>
        </w:rPr>
        <w:t xml:space="preserve">, а резерва для маневра уже практически не осталось. Поэтому нам надо найти дополнительные источники финансирования. Серьезные, </w:t>
      </w:r>
      <w:proofErr w:type="spellStart"/>
      <w:r>
        <w:rPr>
          <w:sz w:val="28"/>
          <w:szCs w:val="28"/>
        </w:rPr>
        <w:t>некопеешные</w:t>
      </w:r>
      <w:proofErr w:type="spellEnd"/>
      <w:r>
        <w:rPr>
          <w:sz w:val="28"/>
          <w:szCs w:val="28"/>
        </w:rPr>
        <w:t xml:space="preserve"> источники. </w:t>
      </w:r>
      <w:r w:rsidR="00A57AB7">
        <w:rPr>
          <w:sz w:val="28"/>
          <w:szCs w:val="28"/>
        </w:rPr>
        <w:t xml:space="preserve">Недавно </w:t>
      </w:r>
      <w:r>
        <w:rPr>
          <w:sz w:val="28"/>
          <w:szCs w:val="28"/>
        </w:rPr>
        <w:t xml:space="preserve">мы </w:t>
      </w:r>
      <w:r w:rsidR="00A57AB7">
        <w:rPr>
          <w:sz w:val="28"/>
          <w:szCs w:val="28"/>
        </w:rPr>
        <w:t>рассматривали</w:t>
      </w:r>
      <w:r>
        <w:rPr>
          <w:sz w:val="28"/>
          <w:szCs w:val="28"/>
        </w:rPr>
        <w:t xml:space="preserve"> вопрос о приватизации МУП «</w:t>
      </w:r>
      <w:proofErr w:type="spellStart"/>
      <w:r>
        <w:rPr>
          <w:sz w:val="28"/>
          <w:szCs w:val="28"/>
        </w:rPr>
        <w:t>Горэлектросеть</w:t>
      </w:r>
      <w:proofErr w:type="spellEnd"/>
      <w:r>
        <w:rPr>
          <w:sz w:val="28"/>
          <w:szCs w:val="28"/>
        </w:rPr>
        <w:t xml:space="preserve">» путем акционирования. По завершении данной процедуры мы вернемся к вопросу о распоряжении акциями предприятия, с которыми необходимо будет поступить наиболее целесообразным с точки зрения интересов города образом. </w:t>
      </w:r>
      <w:r w:rsidR="00E93FD0">
        <w:rPr>
          <w:sz w:val="28"/>
          <w:szCs w:val="28"/>
        </w:rPr>
        <w:t>Это один из примеров того, где город может получить серьезные дополнительные доходы. Так или иначе, нам нужно найти вариант погашения коммерческих кредитов, существенного сокращения «</w:t>
      </w:r>
      <w:proofErr w:type="spellStart"/>
      <w:r w:rsidR="00E93FD0">
        <w:rPr>
          <w:sz w:val="28"/>
          <w:szCs w:val="28"/>
        </w:rPr>
        <w:t>кредиторки</w:t>
      </w:r>
      <w:proofErr w:type="spellEnd"/>
      <w:r w:rsidR="00E93FD0">
        <w:rPr>
          <w:sz w:val="28"/>
          <w:szCs w:val="28"/>
        </w:rPr>
        <w:t>», создать резерв собственных сре</w:t>
      </w:r>
      <w:proofErr w:type="gramStart"/>
      <w:r w:rsidR="00E93FD0">
        <w:rPr>
          <w:sz w:val="28"/>
          <w:szCs w:val="28"/>
        </w:rPr>
        <w:t>дств дл</w:t>
      </w:r>
      <w:proofErr w:type="gramEnd"/>
      <w:r w:rsidR="00E93FD0">
        <w:rPr>
          <w:sz w:val="28"/>
          <w:szCs w:val="28"/>
        </w:rPr>
        <w:t xml:space="preserve">я финансирования проектов развития. </w:t>
      </w:r>
    </w:p>
    <w:p w:rsidR="00E93FD0" w:rsidRDefault="00E93FD0" w:rsidP="005B13A8">
      <w:pPr>
        <w:pStyle w:val="a3"/>
        <w:numPr>
          <w:ilvl w:val="0"/>
          <w:numId w:val="12"/>
        </w:numPr>
        <w:jc w:val="both"/>
        <w:rPr>
          <w:sz w:val="28"/>
          <w:szCs w:val="28"/>
        </w:rPr>
      </w:pPr>
      <w:r>
        <w:rPr>
          <w:sz w:val="28"/>
          <w:szCs w:val="28"/>
        </w:rPr>
        <w:t xml:space="preserve">Известно, что строительство – это один из главных «локомотивов» экономики. </w:t>
      </w:r>
      <w:r w:rsidR="003357FE">
        <w:rPr>
          <w:sz w:val="28"/>
          <w:szCs w:val="28"/>
        </w:rPr>
        <w:t xml:space="preserve">Рубль инвестиций в строительство «тянет» за собой 4-5 рублей инвестиций в другие сектора. </w:t>
      </w:r>
      <w:r>
        <w:rPr>
          <w:sz w:val="28"/>
          <w:szCs w:val="28"/>
        </w:rPr>
        <w:t xml:space="preserve">Очевидно, что в этом году мы столкнемся с серьезными проблемами в части исполнения планов жилищного строительства, хотя «обязательную программу» в части возведения жилья под переселенцев из аварийного фонда, детей-сирот и иных «льготников» мы обязаны </w:t>
      </w:r>
      <w:proofErr w:type="gramStart"/>
      <w:r>
        <w:rPr>
          <w:sz w:val="28"/>
          <w:szCs w:val="28"/>
        </w:rPr>
        <w:t>выполнить</w:t>
      </w:r>
      <w:proofErr w:type="gramEnd"/>
      <w:r>
        <w:rPr>
          <w:sz w:val="28"/>
          <w:szCs w:val="28"/>
        </w:rPr>
        <w:t xml:space="preserve"> как говорится </w:t>
      </w:r>
      <w:r w:rsidR="00773BD6">
        <w:rPr>
          <w:sz w:val="28"/>
          <w:szCs w:val="28"/>
        </w:rPr>
        <w:t>«</w:t>
      </w:r>
      <w:r>
        <w:rPr>
          <w:sz w:val="28"/>
          <w:szCs w:val="28"/>
        </w:rPr>
        <w:t>кровь из носу</w:t>
      </w:r>
      <w:r w:rsidR="00773BD6">
        <w:rPr>
          <w:sz w:val="28"/>
          <w:szCs w:val="28"/>
        </w:rPr>
        <w:t>»</w:t>
      </w:r>
      <w:r>
        <w:rPr>
          <w:sz w:val="28"/>
          <w:szCs w:val="28"/>
        </w:rPr>
        <w:t xml:space="preserve">. Но для перспективы развития города крайне необходимо найти возможности для завершения формирования сетевого комплекса в районе Аэродрома, чтобы можно было приступить к комплексной застройке, а также начать строительство </w:t>
      </w:r>
      <w:r>
        <w:rPr>
          <w:sz w:val="28"/>
          <w:szCs w:val="28"/>
        </w:rPr>
        <w:lastRenderedPageBreak/>
        <w:t>местных сетей там, где земельные участки предоставлялись «</w:t>
      </w:r>
      <w:proofErr w:type="spellStart"/>
      <w:r>
        <w:rPr>
          <w:sz w:val="28"/>
          <w:szCs w:val="28"/>
        </w:rPr>
        <w:t>многодеткам</w:t>
      </w:r>
      <w:proofErr w:type="spellEnd"/>
      <w:r>
        <w:rPr>
          <w:sz w:val="28"/>
          <w:szCs w:val="28"/>
        </w:rPr>
        <w:t xml:space="preserve">». Здесь важен и предыдущий вопрос – о поиске дополнительных средств, но в любом случае будем настойчиво ломать голову, как подобраться к этой ситуации практически. </w:t>
      </w:r>
    </w:p>
    <w:p w:rsidR="00E93FD0" w:rsidRDefault="00773BD6" w:rsidP="001B2CF9">
      <w:pPr>
        <w:ind w:firstLine="708"/>
        <w:jc w:val="both"/>
        <w:rPr>
          <w:sz w:val="28"/>
          <w:szCs w:val="28"/>
        </w:rPr>
      </w:pPr>
      <w:r>
        <w:rPr>
          <w:sz w:val="28"/>
          <w:szCs w:val="28"/>
        </w:rPr>
        <w:t>Вот, в принципе, те приоритеты, над которыми мы будем работать</w:t>
      </w:r>
      <w:r w:rsidR="00E93FD0">
        <w:rPr>
          <w:sz w:val="28"/>
          <w:szCs w:val="28"/>
        </w:rPr>
        <w:t>.</w:t>
      </w:r>
      <w:r>
        <w:rPr>
          <w:sz w:val="28"/>
          <w:szCs w:val="28"/>
        </w:rPr>
        <w:t xml:space="preserve"> Еще раз повторюсь, обстановка нынче переменчивая</w:t>
      </w:r>
      <w:r w:rsidR="0034512D">
        <w:rPr>
          <w:sz w:val="28"/>
          <w:szCs w:val="28"/>
        </w:rPr>
        <w:t xml:space="preserve">: </w:t>
      </w:r>
      <w:r>
        <w:rPr>
          <w:sz w:val="28"/>
          <w:szCs w:val="28"/>
        </w:rPr>
        <w:t>сейчас</w:t>
      </w:r>
      <w:r w:rsidR="0034512D">
        <w:rPr>
          <w:sz w:val="28"/>
          <w:szCs w:val="28"/>
        </w:rPr>
        <w:t xml:space="preserve"> актуально одно</w:t>
      </w:r>
      <w:r>
        <w:rPr>
          <w:sz w:val="28"/>
          <w:szCs w:val="28"/>
        </w:rPr>
        <w:t xml:space="preserve">, </w:t>
      </w:r>
      <w:r w:rsidR="0034512D">
        <w:rPr>
          <w:sz w:val="28"/>
          <w:szCs w:val="28"/>
        </w:rPr>
        <w:t xml:space="preserve">а </w:t>
      </w:r>
      <w:r>
        <w:rPr>
          <w:sz w:val="28"/>
          <w:szCs w:val="28"/>
        </w:rPr>
        <w:t xml:space="preserve">завтра </w:t>
      </w:r>
      <w:r w:rsidR="006C04F7">
        <w:rPr>
          <w:sz w:val="28"/>
          <w:szCs w:val="28"/>
        </w:rPr>
        <w:t>приоритеты могут измениться</w:t>
      </w:r>
      <w:r>
        <w:rPr>
          <w:sz w:val="28"/>
          <w:szCs w:val="28"/>
        </w:rPr>
        <w:t xml:space="preserve">. Поэтому мы будем постоянно анализировать ситуацию и, при необходимости, </w:t>
      </w:r>
      <w:r w:rsidR="003357FE">
        <w:rPr>
          <w:sz w:val="28"/>
          <w:szCs w:val="28"/>
        </w:rPr>
        <w:t>вносить в наши планы соответствующие</w:t>
      </w:r>
      <w:r>
        <w:rPr>
          <w:sz w:val="28"/>
          <w:szCs w:val="28"/>
        </w:rPr>
        <w:t xml:space="preserve"> коррективы. </w:t>
      </w:r>
      <w:r w:rsidR="00E93FD0">
        <w:rPr>
          <w:sz w:val="28"/>
          <w:szCs w:val="28"/>
        </w:rPr>
        <w:t xml:space="preserve"> </w:t>
      </w:r>
    </w:p>
    <w:p w:rsidR="005B1AAF" w:rsidRDefault="0034512D" w:rsidP="00144BEE">
      <w:pPr>
        <w:ind w:firstLine="708"/>
        <w:jc w:val="both"/>
        <w:rPr>
          <w:color w:val="000000" w:themeColor="text1"/>
          <w:sz w:val="28"/>
          <w:szCs w:val="28"/>
        </w:rPr>
      </w:pPr>
      <w:bookmarkStart w:id="0" w:name="_GoBack"/>
      <w:bookmarkEnd w:id="0"/>
      <w:r>
        <w:rPr>
          <w:sz w:val="28"/>
          <w:szCs w:val="28"/>
        </w:rPr>
        <w:t>З</w:t>
      </w:r>
      <w:r w:rsidR="006C04F7">
        <w:rPr>
          <w:sz w:val="28"/>
          <w:szCs w:val="28"/>
        </w:rPr>
        <w:t xml:space="preserve">аключая свой отчет, скажу о следующем. Скоро - роковая для нашего народа дата, 75 лет с момента начала Великой Отечественной войны. </w:t>
      </w:r>
      <w:proofErr w:type="gramStart"/>
      <w:r w:rsidR="006C04F7">
        <w:rPr>
          <w:sz w:val="28"/>
          <w:szCs w:val="28"/>
        </w:rPr>
        <w:t xml:space="preserve">В ней, как в капле воды, отражается и трагизм совершенных ошибок, </w:t>
      </w:r>
      <w:r>
        <w:rPr>
          <w:sz w:val="28"/>
          <w:szCs w:val="28"/>
        </w:rPr>
        <w:t xml:space="preserve">которых, наверное, можно было и не делать и которые </w:t>
      </w:r>
      <w:r w:rsidR="006C04F7">
        <w:rPr>
          <w:sz w:val="28"/>
          <w:szCs w:val="28"/>
        </w:rPr>
        <w:t>отли</w:t>
      </w:r>
      <w:r>
        <w:rPr>
          <w:sz w:val="28"/>
          <w:szCs w:val="28"/>
        </w:rPr>
        <w:t xml:space="preserve">лись </w:t>
      </w:r>
      <w:r w:rsidR="006C04F7">
        <w:rPr>
          <w:sz w:val="28"/>
          <w:szCs w:val="28"/>
        </w:rPr>
        <w:t>миллионами жертв, и вся противоречивость нашего национального характера с так до  конца никем не разгаданной формулой загадочной русской души, и величие беспримерного подвига народа, способно</w:t>
      </w:r>
      <w:r>
        <w:rPr>
          <w:sz w:val="28"/>
          <w:szCs w:val="28"/>
        </w:rPr>
        <w:t>го</w:t>
      </w:r>
      <w:r w:rsidR="006C04F7">
        <w:rPr>
          <w:sz w:val="28"/>
          <w:szCs w:val="28"/>
        </w:rPr>
        <w:t xml:space="preserve"> на такое, на что не способен никто иной.</w:t>
      </w:r>
      <w:proofErr w:type="gramEnd"/>
      <w:r w:rsidR="006C04F7">
        <w:rPr>
          <w:sz w:val="28"/>
          <w:szCs w:val="28"/>
        </w:rPr>
        <w:t xml:space="preserve"> </w:t>
      </w:r>
      <w:r w:rsidR="00773BD6">
        <w:rPr>
          <w:sz w:val="28"/>
          <w:szCs w:val="28"/>
        </w:rPr>
        <w:t>Врем</w:t>
      </w:r>
      <w:r w:rsidR="00191ADE">
        <w:rPr>
          <w:sz w:val="28"/>
          <w:szCs w:val="28"/>
        </w:rPr>
        <w:t xml:space="preserve">я </w:t>
      </w:r>
      <w:r>
        <w:rPr>
          <w:sz w:val="28"/>
          <w:szCs w:val="28"/>
        </w:rPr>
        <w:t xml:space="preserve">вновь </w:t>
      </w:r>
      <w:r w:rsidR="00191ADE">
        <w:rPr>
          <w:sz w:val="28"/>
          <w:szCs w:val="28"/>
        </w:rPr>
        <w:t xml:space="preserve">бросает нашей стране </w:t>
      </w:r>
      <w:r>
        <w:rPr>
          <w:sz w:val="28"/>
          <w:szCs w:val="28"/>
        </w:rPr>
        <w:t xml:space="preserve"> </w:t>
      </w:r>
      <w:r w:rsidR="00773BD6">
        <w:rPr>
          <w:sz w:val="28"/>
          <w:szCs w:val="28"/>
        </w:rPr>
        <w:t>сложные</w:t>
      </w:r>
      <w:r w:rsidR="00191ADE">
        <w:rPr>
          <w:sz w:val="28"/>
          <w:szCs w:val="28"/>
        </w:rPr>
        <w:t>, скажем даже так - грозные</w:t>
      </w:r>
      <w:r w:rsidR="00773BD6">
        <w:rPr>
          <w:sz w:val="28"/>
          <w:szCs w:val="28"/>
        </w:rPr>
        <w:t xml:space="preserve"> вызовы. Но, </w:t>
      </w:r>
      <w:r w:rsidR="00191ADE">
        <w:rPr>
          <w:sz w:val="28"/>
          <w:szCs w:val="28"/>
        </w:rPr>
        <w:t xml:space="preserve">цитируя </w:t>
      </w:r>
      <w:r w:rsidR="00773BD6">
        <w:rPr>
          <w:sz w:val="28"/>
          <w:szCs w:val="28"/>
        </w:rPr>
        <w:t>Президент</w:t>
      </w:r>
      <w:r w:rsidR="00191ADE">
        <w:rPr>
          <w:sz w:val="28"/>
          <w:szCs w:val="28"/>
        </w:rPr>
        <w:t>а</w:t>
      </w:r>
      <w:r w:rsidR="00773BD6">
        <w:rPr>
          <w:sz w:val="28"/>
          <w:szCs w:val="28"/>
        </w:rPr>
        <w:t xml:space="preserve"> </w:t>
      </w:r>
      <w:proofErr w:type="spellStart"/>
      <w:r w:rsidR="00773BD6">
        <w:rPr>
          <w:sz w:val="28"/>
          <w:szCs w:val="28"/>
        </w:rPr>
        <w:t>В.В.Путин</w:t>
      </w:r>
      <w:r w:rsidR="00191ADE">
        <w:rPr>
          <w:sz w:val="28"/>
          <w:szCs w:val="28"/>
        </w:rPr>
        <w:t>а</w:t>
      </w:r>
      <w:proofErr w:type="spellEnd"/>
      <w:r w:rsidR="00773BD6">
        <w:rPr>
          <w:sz w:val="28"/>
          <w:szCs w:val="28"/>
        </w:rPr>
        <w:t>, у нас нет другого выбора, кроме как принять эти вызовы и победить</w:t>
      </w:r>
      <w:r w:rsidR="00191ADE">
        <w:rPr>
          <w:sz w:val="28"/>
          <w:szCs w:val="28"/>
        </w:rPr>
        <w:t xml:space="preserve">. </w:t>
      </w:r>
      <w:r w:rsidR="006C04F7">
        <w:rPr>
          <w:sz w:val="28"/>
          <w:szCs w:val="28"/>
        </w:rPr>
        <w:t>Сегодня важнейшим условием решения задач развития, стоящих перед страной и каждым ее уголком, в том числе наш</w:t>
      </w:r>
      <w:r>
        <w:rPr>
          <w:sz w:val="28"/>
          <w:szCs w:val="28"/>
        </w:rPr>
        <w:t>им</w:t>
      </w:r>
      <w:r w:rsidR="006C04F7">
        <w:rPr>
          <w:sz w:val="28"/>
          <w:szCs w:val="28"/>
        </w:rPr>
        <w:t xml:space="preserve"> Кузнецк</w:t>
      </w:r>
      <w:r>
        <w:rPr>
          <w:sz w:val="28"/>
          <w:szCs w:val="28"/>
        </w:rPr>
        <w:t>ом</w:t>
      </w:r>
      <w:r w:rsidR="006C04F7">
        <w:rPr>
          <w:sz w:val="28"/>
          <w:szCs w:val="28"/>
        </w:rPr>
        <w:t xml:space="preserve">, является объединение усилий  людей на основе идеи патриотизма, любви к Родине.  </w:t>
      </w:r>
      <w:r>
        <w:rPr>
          <w:sz w:val="28"/>
          <w:szCs w:val="28"/>
        </w:rPr>
        <w:t xml:space="preserve">При таком подходе нам по плечу преодолеть любые проблемы, добиться необходимых результатов. Так </w:t>
      </w:r>
      <w:r w:rsidR="003357FE">
        <w:rPr>
          <w:sz w:val="28"/>
          <w:szCs w:val="28"/>
        </w:rPr>
        <w:t xml:space="preserve">и призываю вас </w:t>
      </w:r>
      <w:r>
        <w:rPr>
          <w:sz w:val="28"/>
          <w:szCs w:val="28"/>
        </w:rPr>
        <w:t>действовать.</w:t>
      </w:r>
    </w:p>
    <w:p w:rsidR="003E582A" w:rsidRPr="007402C2" w:rsidRDefault="00873CAB" w:rsidP="00FB017A">
      <w:pPr>
        <w:ind w:firstLine="708"/>
        <w:jc w:val="both"/>
        <w:rPr>
          <w:sz w:val="28"/>
          <w:szCs w:val="28"/>
        </w:rPr>
      </w:pPr>
      <w:r w:rsidRPr="007402C2">
        <w:rPr>
          <w:rFonts w:eastAsia="Calibri"/>
          <w:sz w:val="28"/>
          <w:szCs w:val="28"/>
        </w:rPr>
        <w:tab/>
        <w:t>Спасибо за внимание. Готов ответить на вопросы.</w:t>
      </w:r>
    </w:p>
    <w:sectPr w:rsidR="003E582A" w:rsidRPr="007402C2" w:rsidSect="00AF2FB3">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C94" w:rsidRDefault="007C6C94" w:rsidP="00B7227D">
      <w:r>
        <w:separator/>
      </w:r>
    </w:p>
  </w:endnote>
  <w:endnote w:type="continuationSeparator" w:id="0">
    <w:p w:rsidR="007C6C94" w:rsidRDefault="007C6C94" w:rsidP="00B7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27D" w:rsidRDefault="00B7227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27D" w:rsidRDefault="00B7227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27D" w:rsidRDefault="00B7227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C94" w:rsidRDefault="007C6C94" w:rsidP="00B7227D">
      <w:r>
        <w:separator/>
      </w:r>
    </w:p>
  </w:footnote>
  <w:footnote w:type="continuationSeparator" w:id="0">
    <w:p w:rsidR="007C6C94" w:rsidRDefault="007C6C94" w:rsidP="00B72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27D" w:rsidRDefault="00B7227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27D" w:rsidRDefault="00B7227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27D" w:rsidRDefault="00B7227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3CD"/>
    <w:multiLevelType w:val="hybridMultilevel"/>
    <w:tmpl w:val="D7C08000"/>
    <w:lvl w:ilvl="0" w:tplc="A9500F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977AD8"/>
    <w:multiLevelType w:val="hybridMultilevel"/>
    <w:tmpl w:val="F71CA2B0"/>
    <w:lvl w:ilvl="0" w:tplc="15585294">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
    <w:nsid w:val="15CE3210"/>
    <w:multiLevelType w:val="hybridMultilevel"/>
    <w:tmpl w:val="A16AFBA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F99356F"/>
    <w:multiLevelType w:val="hybridMultilevel"/>
    <w:tmpl w:val="8E0E5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BD6E8D"/>
    <w:multiLevelType w:val="hybridMultilevel"/>
    <w:tmpl w:val="34BA224E"/>
    <w:lvl w:ilvl="0" w:tplc="8458B4DE">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4A53B2D"/>
    <w:multiLevelType w:val="hybridMultilevel"/>
    <w:tmpl w:val="CF769BA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0002380"/>
    <w:multiLevelType w:val="hybridMultilevel"/>
    <w:tmpl w:val="2DBABB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DBE622A"/>
    <w:multiLevelType w:val="hybridMultilevel"/>
    <w:tmpl w:val="F684AF4A"/>
    <w:lvl w:ilvl="0" w:tplc="34B2DD7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F0152E5"/>
    <w:multiLevelType w:val="hybridMultilevel"/>
    <w:tmpl w:val="9050EBF8"/>
    <w:lvl w:ilvl="0" w:tplc="163C5C4C">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A056504"/>
    <w:multiLevelType w:val="hybridMultilevel"/>
    <w:tmpl w:val="1A94DEC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7E752C49"/>
    <w:multiLevelType w:val="hybridMultilevel"/>
    <w:tmpl w:val="BFC214A4"/>
    <w:lvl w:ilvl="0" w:tplc="58F40B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F1C31E9"/>
    <w:multiLevelType w:val="hybridMultilevel"/>
    <w:tmpl w:val="D99483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0"/>
  </w:num>
  <w:num w:numId="5">
    <w:abstractNumId w:val="5"/>
  </w:num>
  <w:num w:numId="6">
    <w:abstractNumId w:val="11"/>
  </w:num>
  <w:num w:numId="7">
    <w:abstractNumId w:val="9"/>
  </w:num>
  <w:num w:numId="8">
    <w:abstractNumId w:val="6"/>
  </w:num>
  <w:num w:numId="9">
    <w:abstractNumId w:val="8"/>
  </w:num>
  <w:num w:numId="10">
    <w:abstractNumId w:val="3"/>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42E"/>
    <w:rsid w:val="00003F92"/>
    <w:rsid w:val="000047C0"/>
    <w:rsid w:val="00004D28"/>
    <w:rsid w:val="000121B1"/>
    <w:rsid w:val="00023D99"/>
    <w:rsid w:val="000263BF"/>
    <w:rsid w:val="00027397"/>
    <w:rsid w:val="00044E99"/>
    <w:rsid w:val="00050A9C"/>
    <w:rsid w:val="00052BAB"/>
    <w:rsid w:val="000660C2"/>
    <w:rsid w:val="00084EB2"/>
    <w:rsid w:val="00084ED1"/>
    <w:rsid w:val="0009481D"/>
    <w:rsid w:val="000A206C"/>
    <w:rsid w:val="000B440B"/>
    <w:rsid w:val="000B7524"/>
    <w:rsid w:val="000C4799"/>
    <w:rsid w:val="000C75A4"/>
    <w:rsid w:val="000D2FB2"/>
    <w:rsid w:val="000D34B9"/>
    <w:rsid w:val="000D6B7A"/>
    <w:rsid w:val="000E0A23"/>
    <w:rsid w:val="000E156E"/>
    <w:rsid w:val="000E2DB5"/>
    <w:rsid w:val="000F757F"/>
    <w:rsid w:val="00101DA6"/>
    <w:rsid w:val="00102E41"/>
    <w:rsid w:val="001050C8"/>
    <w:rsid w:val="00115ED1"/>
    <w:rsid w:val="001243D7"/>
    <w:rsid w:val="00127D1A"/>
    <w:rsid w:val="00144BEE"/>
    <w:rsid w:val="001575AF"/>
    <w:rsid w:val="00165382"/>
    <w:rsid w:val="00166A1F"/>
    <w:rsid w:val="0017251E"/>
    <w:rsid w:val="001729CA"/>
    <w:rsid w:val="00172D87"/>
    <w:rsid w:val="00173B0C"/>
    <w:rsid w:val="00174489"/>
    <w:rsid w:val="00184B83"/>
    <w:rsid w:val="00191ADE"/>
    <w:rsid w:val="00194508"/>
    <w:rsid w:val="001A232B"/>
    <w:rsid w:val="001A35AD"/>
    <w:rsid w:val="001B0BD6"/>
    <w:rsid w:val="001B11D7"/>
    <w:rsid w:val="001B2CF9"/>
    <w:rsid w:val="001B43CD"/>
    <w:rsid w:val="001C04A6"/>
    <w:rsid w:val="001C6F91"/>
    <w:rsid w:val="001D0E14"/>
    <w:rsid w:val="001D62EC"/>
    <w:rsid w:val="001D720B"/>
    <w:rsid w:val="001E009C"/>
    <w:rsid w:val="001E49EF"/>
    <w:rsid w:val="001E759D"/>
    <w:rsid w:val="001F0954"/>
    <w:rsid w:val="001F5BA7"/>
    <w:rsid w:val="002054F6"/>
    <w:rsid w:val="00210C3B"/>
    <w:rsid w:val="00216175"/>
    <w:rsid w:val="002254F3"/>
    <w:rsid w:val="00231A5B"/>
    <w:rsid w:val="00232950"/>
    <w:rsid w:val="002332DA"/>
    <w:rsid w:val="00240700"/>
    <w:rsid w:val="002465CA"/>
    <w:rsid w:val="00247993"/>
    <w:rsid w:val="00253433"/>
    <w:rsid w:val="00254BB3"/>
    <w:rsid w:val="002558E6"/>
    <w:rsid w:val="00256BDA"/>
    <w:rsid w:val="0026167B"/>
    <w:rsid w:val="00262769"/>
    <w:rsid w:val="0026588E"/>
    <w:rsid w:val="002760E4"/>
    <w:rsid w:val="00280392"/>
    <w:rsid w:val="00286BBC"/>
    <w:rsid w:val="002871EE"/>
    <w:rsid w:val="00290550"/>
    <w:rsid w:val="00296596"/>
    <w:rsid w:val="002A0B04"/>
    <w:rsid w:val="002A4EC9"/>
    <w:rsid w:val="002B08CF"/>
    <w:rsid w:val="002D30DF"/>
    <w:rsid w:val="002D56E4"/>
    <w:rsid w:val="002E0685"/>
    <w:rsid w:val="002F27A7"/>
    <w:rsid w:val="002F41BC"/>
    <w:rsid w:val="002F5325"/>
    <w:rsid w:val="002F64A5"/>
    <w:rsid w:val="002F6620"/>
    <w:rsid w:val="002F7C86"/>
    <w:rsid w:val="003045F6"/>
    <w:rsid w:val="0030472D"/>
    <w:rsid w:val="00316B63"/>
    <w:rsid w:val="003175E4"/>
    <w:rsid w:val="003357FE"/>
    <w:rsid w:val="0034365D"/>
    <w:rsid w:val="0034512D"/>
    <w:rsid w:val="00350014"/>
    <w:rsid w:val="00353C30"/>
    <w:rsid w:val="00357438"/>
    <w:rsid w:val="00363F35"/>
    <w:rsid w:val="00365295"/>
    <w:rsid w:val="003675B4"/>
    <w:rsid w:val="003715C8"/>
    <w:rsid w:val="00374A7A"/>
    <w:rsid w:val="00375DEA"/>
    <w:rsid w:val="0038605C"/>
    <w:rsid w:val="003915E7"/>
    <w:rsid w:val="003934E5"/>
    <w:rsid w:val="00396F29"/>
    <w:rsid w:val="003A1979"/>
    <w:rsid w:val="003A2693"/>
    <w:rsid w:val="003A6906"/>
    <w:rsid w:val="003B0981"/>
    <w:rsid w:val="003B1063"/>
    <w:rsid w:val="003C1F68"/>
    <w:rsid w:val="003D2372"/>
    <w:rsid w:val="003D3203"/>
    <w:rsid w:val="003D417E"/>
    <w:rsid w:val="003E582A"/>
    <w:rsid w:val="003E6DE8"/>
    <w:rsid w:val="003E7E22"/>
    <w:rsid w:val="003F1002"/>
    <w:rsid w:val="003F1987"/>
    <w:rsid w:val="003F2EAB"/>
    <w:rsid w:val="003F2EB6"/>
    <w:rsid w:val="003F5FBF"/>
    <w:rsid w:val="0040495D"/>
    <w:rsid w:val="00405524"/>
    <w:rsid w:val="00405EAB"/>
    <w:rsid w:val="004204C3"/>
    <w:rsid w:val="00421B06"/>
    <w:rsid w:val="00422BF5"/>
    <w:rsid w:val="00426608"/>
    <w:rsid w:val="0042784C"/>
    <w:rsid w:val="00433BE1"/>
    <w:rsid w:val="004400DF"/>
    <w:rsid w:val="004460FC"/>
    <w:rsid w:val="00446507"/>
    <w:rsid w:val="00457735"/>
    <w:rsid w:val="00460E79"/>
    <w:rsid w:val="00461D7B"/>
    <w:rsid w:val="004632E3"/>
    <w:rsid w:val="00464094"/>
    <w:rsid w:val="00472B79"/>
    <w:rsid w:val="00481FA6"/>
    <w:rsid w:val="00482E8D"/>
    <w:rsid w:val="00490ABA"/>
    <w:rsid w:val="00495F9C"/>
    <w:rsid w:val="00496908"/>
    <w:rsid w:val="004A0680"/>
    <w:rsid w:val="004A081F"/>
    <w:rsid w:val="004A144F"/>
    <w:rsid w:val="004B1473"/>
    <w:rsid w:val="004C3BD9"/>
    <w:rsid w:val="004D3709"/>
    <w:rsid w:val="004D654B"/>
    <w:rsid w:val="004F32EB"/>
    <w:rsid w:val="00501D82"/>
    <w:rsid w:val="005045DD"/>
    <w:rsid w:val="005071E1"/>
    <w:rsid w:val="005109F4"/>
    <w:rsid w:val="0051202F"/>
    <w:rsid w:val="005174CF"/>
    <w:rsid w:val="00520F1F"/>
    <w:rsid w:val="00523156"/>
    <w:rsid w:val="00523EDB"/>
    <w:rsid w:val="00526B71"/>
    <w:rsid w:val="005329BF"/>
    <w:rsid w:val="0053657E"/>
    <w:rsid w:val="00537060"/>
    <w:rsid w:val="00537185"/>
    <w:rsid w:val="00540DA6"/>
    <w:rsid w:val="005426B9"/>
    <w:rsid w:val="00546773"/>
    <w:rsid w:val="00551AA5"/>
    <w:rsid w:val="00551C7A"/>
    <w:rsid w:val="00554F5A"/>
    <w:rsid w:val="005550EE"/>
    <w:rsid w:val="0056119E"/>
    <w:rsid w:val="00563A6C"/>
    <w:rsid w:val="00566264"/>
    <w:rsid w:val="005717F7"/>
    <w:rsid w:val="00572397"/>
    <w:rsid w:val="0057493B"/>
    <w:rsid w:val="00574AE1"/>
    <w:rsid w:val="00586BED"/>
    <w:rsid w:val="00591FED"/>
    <w:rsid w:val="00593DEE"/>
    <w:rsid w:val="00595C7B"/>
    <w:rsid w:val="005A0B6A"/>
    <w:rsid w:val="005A76ED"/>
    <w:rsid w:val="005B13A8"/>
    <w:rsid w:val="005B1AAF"/>
    <w:rsid w:val="005B634F"/>
    <w:rsid w:val="005B7CC4"/>
    <w:rsid w:val="005C19AA"/>
    <w:rsid w:val="005D14DA"/>
    <w:rsid w:val="005D2B06"/>
    <w:rsid w:val="005E4170"/>
    <w:rsid w:val="005E4DBA"/>
    <w:rsid w:val="005F37AE"/>
    <w:rsid w:val="0060776D"/>
    <w:rsid w:val="006207A0"/>
    <w:rsid w:val="0062242B"/>
    <w:rsid w:val="006266DE"/>
    <w:rsid w:val="00632270"/>
    <w:rsid w:val="00632E73"/>
    <w:rsid w:val="0063308D"/>
    <w:rsid w:val="006414B1"/>
    <w:rsid w:val="00647762"/>
    <w:rsid w:val="00653A74"/>
    <w:rsid w:val="006634F5"/>
    <w:rsid w:val="00674B3C"/>
    <w:rsid w:val="00677D01"/>
    <w:rsid w:val="006829A6"/>
    <w:rsid w:val="00685ACC"/>
    <w:rsid w:val="00690D7B"/>
    <w:rsid w:val="006A475B"/>
    <w:rsid w:val="006B7784"/>
    <w:rsid w:val="006C04F7"/>
    <w:rsid w:val="006C67A0"/>
    <w:rsid w:val="006D004B"/>
    <w:rsid w:val="006D5A72"/>
    <w:rsid w:val="006E5217"/>
    <w:rsid w:val="00701AA1"/>
    <w:rsid w:val="00704643"/>
    <w:rsid w:val="00724532"/>
    <w:rsid w:val="00734954"/>
    <w:rsid w:val="00734C72"/>
    <w:rsid w:val="0073600E"/>
    <w:rsid w:val="00737BEE"/>
    <w:rsid w:val="007402C2"/>
    <w:rsid w:val="00740370"/>
    <w:rsid w:val="00740A8D"/>
    <w:rsid w:val="007530D4"/>
    <w:rsid w:val="00753421"/>
    <w:rsid w:val="00763159"/>
    <w:rsid w:val="007679B3"/>
    <w:rsid w:val="00772701"/>
    <w:rsid w:val="00773BD6"/>
    <w:rsid w:val="00782524"/>
    <w:rsid w:val="00786B9E"/>
    <w:rsid w:val="0079040D"/>
    <w:rsid w:val="007B20EC"/>
    <w:rsid w:val="007B29E0"/>
    <w:rsid w:val="007C520A"/>
    <w:rsid w:val="007C6316"/>
    <w:rsid w:val="007C6C94"/>
    <w:rsid w:val="007D2FB5"/>
    <w:rsid w:val="007E7D4F"/>
    <w:rsid w:val="007F07E6"/>
    <w:rsid w:val="007F0EDD"/>
    <w:rsid w:val="007F1CA0"/>
    <w:rsid w:val="007F228C"/>
    <w:rsid w:val="007F7382"/>
    <w:rsid w:val="00802867"/>
    <w:rsid w:val="008049AA"/>
    <w:rsid w:val="0080562C"/>
    <w:rsid w:val="00807A35"/>
    <w:rsid w:val="008119FA"/>
    <w:rsid w:val="0083643C"/>
    <w:rsid w:val="00855C72"/>
    <w:rsid w:val="0085748A"/>
    <w:rsid w:val="0085757C"/>
    <w:rsid w:val="008575EA"/>
    <w:rsid w:val="00862538"/>
    <w:rsid w:val="0086281A"/>
    <w:rsid w:val="008665B9"/>
    <w:rsid w:val="00866F62"/>
    <w:rsid w:val="008676CA"/>
    <w:rsid w:val="00870F3B"/>
    <w:rsid w:val="008714BB"/>
    <w:rsid w:val="00872A7F"/>
    <w:rsid w:val="00873CAB"/>
    <w:rsid w:val="00886F96"/>
    <w:rsid w:val="008926DB"/>
    <w:rsid w:val="008953E3"/>
    <w:rsid w:val="008A030B"/>
    <w:rsid w:val="008A3C4E"/>
    <w:rsid w:val="008A7707"/>
    <w:rsid w:val="008B2281"/>
    <w:rsid w:val="008C025A"/>
    <w:rsid w:val="008C46D3"/>
    <w:rsid w:val="008D3C7A"/>
    <w:rsid w:val="008E3851"/>
    <w:rsid w:val="008E5732"/>
    <w:rsid w:val="008F4271"/>
    <w:rsid w:val="009000D3"/>
    <w:rsid w:val="009046D0"/>
    <w:rsid w:val="00906F26"/>
    <w:rsid w:val="00913375"/>
    <w:rsid w:val="00925D11"/>
    <w:rsid w:val="009376AE"/>
    <w:rsid w:val="00940069"/>
    <w:rsid w:val="00947B85"/>
    <w:rsid w:val="009674BC"/>
    <w:rsid w:val="00967A3B"/>
    <w:rsid w:val="0097128C"/>
    <w:rsid w:val="00971BF1"/>
    <w:rsid w:val="009762C5"/>
    <w:rsid w:val="009848C8"/>
    <w:rsid w:val="00987004"/>
    <w:rsid w:val="00997FB6"/>
    <w:rsid w:val="009A798A"/>
    <w:rsid w:val="009A79B5"/>
    <w:rsid w:val="009B4D68"/>
    <w:rsid w:val="009B55DC"/>
    <w:rsid w:val="009B562C"/>
    <w:rsid w:val="009C0685"/>
    <w:rsid w:val="009C0C9F"/>
    <w:rsid w:val="009C1C50"/>
    <w:rsid w:val="009C3ECB"/>
    <w:rsid w:val="009D0F92"/>
    <w:rsid w:val="009E41D9"/>
    <w:rsid w:val="009E48C6"/>
    <w:rsid w:val="009F673B"/>
    <w:rsid w:val="009F7E68"/>
    <w:rsid w:val="00A0287C"/>
    <w:rsid w:val="00A041F2"/>
    <w:rsid w:val="00A06ECC"/>
    <w:rsid w:val="00A1357A"/>
    <w:rsid w:val="00A149F2"/>
    <w:rsid w:val="00A155DE"/>
    <w:rsid w:val="00A1799E"/>
    <w:rsid w:val="00A22621"/>
    <w:rsid w:val="00A3456A"/>
    <w:rsid w:val="00A4626E"/>
    <w:rsid w:val="00A467BB"/>
    <w:rsid w:val="00A57AB7"/>
    <w:rsid w:val="00A62C71"/>
    <w:rsid w:val="00A6715F"/>
    <w:rsid w:val="00A70992"/>
    <w:rsid w:val="00A83F4A"/>
    <w:rsid w:val="00A91075"/>
    <w:rsid w:val="00AA41AD"/>
    <w:rsid w:val="00AB1455"/>
    <w:rsid w:val="00AB6BE1"/>
    <w:rsid w:val="00AC12F0"/>
    <w:rsid w:val="00AD1DB5"/>
    <w:rsid w:val="00AD2C0F"/>
    <w:rsid w:val="00AD7356"/>
    <w:rsid w:val="00AE006C"/>
    <w:rsid w:val="00AF1149"/>
    <w:rsid w:val="00AF1E52"/>
    <w:rsid w:val="00AF2FB3"/>
    <w:rsid w:val="00AF4BBE"/>
    <w:rsid w:val="00B0229F"/>
    <w:rsid w:val="00B0529E"/>
    <w:rsid w:val="00B155BD"/>
    <w:rsid w:val="00B16894"/>
    <w:rsid w:val="00B17519"/>
    <w:rsid w:val="00B23A84"/>
    <w:rsid w:val="00B34A63"/>
    <w:rsid w:val="00B44E31"/>
    <w:rsid w:val="00B50613"/>
    <w:rsid w:val="00B53D92"/>
    <w:rsid w:val="00B56503"/>
    <w:rsid w:val="00B57E44"/>
    <w:rsid w:val="00B71F4D"/>
    <w:rsid w:val="00B7227D"/>
    <w:rsid w:val="00B76B5B"/>
    <w:rsid w:val="00B84823"/>
    <w:rsid w:val="00B85446"/>
    <w:rsid w:val="00B8591F"/>
    <w:rsid w:val="00B85940"/>
    <w:rsid w:val="00B90E6B"/>
    <w:rsid w:val="00BA003F"/>
    <w:rsid w:val="00BA05F8"/>
    <w:rsid w:val="00BA5F0C"/>
    <w:rsid w:val="00BB194D"/>
    <w:rsid w:val="00BB4231"/>
    <w:rsid w:val="00BB5EDB"/>
    <w:rsid w:val="00BC3D79"/>
    <w:rsid w:val="00BC5BD6"/>
    <w:rsid w:val="00BE0F41"/>
    <w:rsid w:val="00BE19AA"/>
    <w:rsid w:val="00BE58B1"/>
    <w:rsid w:val="00BE7427"/>
    <w:rsid w:val="00C02619"/>
    <w:rsid w:val="00C04C73"/>
    <w:rsid w:val="00C12782"/>
    <w:rsid w:val="00C34AF9"/>
    <w:rsid w:val="00C40AA4"/>
    <w:rsid w:val="00C4163D"/>
    <w:rsid w:val="00C41685"/>
    <w:rsid w:val="00C431B8"/>
    <w:rsid w:val="00C448FC"/>
    <w:rsid w:val="00C46BFA"/>
    <w:rsid w:val="00C60171"/>
    <w:rsid w:val="00C71740"/>
    <w:rsid w:val="00C72650"/>
    <w:rsid w:val="00C808BF"/>
    <w:rsid w:val="00C91A1D"/>
    <w:rsid w:val="00C9546E"/>
    <w:rsid w:val="00C963A1"/>
    <w:rsid w:val="00C963A3"/>
    <w:rsid w:val="00CA7E58"/>
    <w:rsid w:val="00CB2DBF"/>
    <w:rsid w:val="00CB3DFC"/>
    <w:rsid w:val="00CB72CF"/>
    <w:rsid w:val="00CC0C2F"/>
    <w:rsid w:val="00CC1F07"/>
    <w:rsid w:val="00CD3C74"/>
    <w:rsid w:val="00CE0672"/>
    <w:rsid w:val="00CE0B20"/>
    <w:rsid w:val="00CE4985"/>
    <w:rsid w:val="00CE5A08"/>
    <w:rsid w:val="00CF44F1"/>
    <w:rsid w:val="00CF5835"/>
    <w:rsid w:val="00D06C12"/>
    <w:rsid w:val="00D16A85"/>
    <w:rsid w:val="00D20779"/>
    <w:rsid w:val="00D243F7"/>
    <w:rsid w:val="00D263B1"/>
    <w:rsid w:val="00D346E2"/>
    <w:rsid w:val="00D36083"/>
    <w:rsid w:val="00D52E21"/>
    <w:rsid w:val="00D553FB"/>
    <w:rsid w:val="00D56D7F"/>
    <w:rsid w:val="00D56DE0"/>
    <w:rsid w:val="00D63AC5"/>
    <w:rsid w:val="00D73E1B"/>
    <w:rsid w:val="00D770D0"/>
    <w:rsid w:val="00D7737B"/>
    <w:rsid w:val="00D774C4"/>
    <w:rsid w:val="00D858B6"/>
    <w:rsid w:val="00D8595E"/>
    <w:rsid w:val="00D921A1"/>
    <w:rsid w:val="00DA0382"/>
    <w:rsid w:val="00DA3E56"/>
    <w:rsid w:val="00DA55A6"/>
    <w:rsid w:val="00DA588C"/>
    <w:rsid w:val="00DA59D8"/>
    <w:rsid w:val="00DB0B74"/>
    <w:rsid w:val="00DB71D4"/>
    <w:rsid w:val="00DC0EE6"/>
    <w:rsid w:val="00DC1318"/>
    <w:rsid w:val="00DC46C7"/>
    <w:rsid w:val="00DC7B68"/>
    <w:rsid w:val="00DD3BA3"/>
    <w:rsid w:val="00DE5253"/>
    <w:rsid w:val="00DF0244"/>
    <w:rsid w:val="00DF36E5"/>
    <w:rsid w:val="00DF50CE"/>
    <w:rsid w:val="00DF7212"/>
    <w:rsid w:val="00E010B4"/>
    <w:rsid w:val="00E06A90"/>
    <w:rsid w:val="00E06E06"/>
    <w:rsid w:val="00E11273"/>
    <w:rsid w:val="00E2153B"/>
    <w:rsid w:val="00E334C3"/>
    <w:rsid w:val="00E348FD"/>
    <w:rsid w:val="00E401D2"/>
    <w:rsid w:val="00E50BCA"/>
    <w:rsid w:val="00E52385"/>
    <w:rsid w:val="00E546C0"/>
    <w:rsid w:val="00E57748"/>
    <w:rsid w:val="00E60C6B"/>
    <w:rsid w:val="00E650D7"/>
    <w:rsid w:val="00E726F9"/>
    <w:rsid w:val="00E734CC"/>
    <w:rsid w:val="00E735BB"/>
    <w:rsid w:val="00E84B89"/>
    <w:rsid w:val="00E91818"/>
    <w:rsid w:val="00E93FD0"/>
    <w:rsid w:val="00EA2AE9"/>
    <w:rsid w:val="00EA3151"/>
    <w:rsid w:val="00EA75B4"/>
    <w:rsid w:val="00EB2A5F"/>
    <w:rsid w:val="00EB707D"/>
    <w:rsid w:val="00ED489F"/>
    <w:rsid w:val="00ED666A"/>
    <w:rsid w:val="00ED6B33"/>
    <w:rsid w:val="00ED742E"/>
    <w:rsid w:val="00ED78F8"/>
    <w:rsid w:val="00ED7BE7"/>
    <w:rsid w:val="00EE4F31"/>
    <w:rsid w:val="00EE720A"/>
    <w:rsid w:val="00EF1F22"/>
    <w:rsid w:val="00EF6FFC"/>
    <w:rsid w:val="00F05249"/>
    <w:rsid w:val="00F110D1"/>
    <w:rsid w:val="00F24655"/>
    <w:rsid w:val="00F333C1"/>
    <w:rsid w:val="00F36861"/>
    <w:rsid w:val="00F51A51"/>
    <w:rsid w:val="00F6644F"/>
    <w:rsid w:val="00F73B36"/>
    <w:rsid w:val="00F80F5B"/>
    <w:rsid w:val="00F841FF"/>
    <w:rsid w:val="00F90819"/>
    <w:rsid w:val="00F90940"/>
    <w:rsid w:val="00F9443D"/>
    <w:rsid w:val="00F9790A"/>
    <w:rsid w:val="00FA32D7"/>
    <w:rsid w:val="00FB017A"/>
    <w:rsid w:val="00FC13B6"/>
    <w:rsid w:val="00FC3057"/>
    <w:rsid w:val="00FC5437"/>
    <w:rsid w:val="00FD1C7C"/>
    <w:rsid w:val="00FD47B6"/>
    <w:rsid w:val="00FD7C52"/>
    <w:rsid w:val="00FE26B2"/>
    <w:rsid w:val="00FE3262"/>
    <w:rsid w:val="00FE5F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2FB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2A0B04"/>
    <w:pPr>
      <w:widowControl w:val="0"/>
      <w:autoSpaceDE w:val="0"/>
      <w:autoSpaceDN w:val="0"/>
      <w:adjustRightInd w:val="0"/>
      <w:spacing w:line="317" w:lineRule="exact"/>
      <w:ind w:firstLine="696"/>
      <w:jc w:val="both"/>
    </w:pPr>
  </w:style>
  <w:style w:type="character" w:customStyle="1" w:styleId="FontStyle11">
    <w:name w:val="Font Style11"/>
    <w:rsid w:val="002A0B04"/>
    <w:rPr>
      <w:rFonts w:ascii="Times New Roman" w:hAnsi="Times New Roman" w:cs="Times New Roman"/>
      <w:sz w:val="26"/>
      <w:szCs w:val="26"/>
    </w:rPr>
  </w:style>
  <w:style w:type="character" w:customStyle="1" w:styleId="FontStyle12">
    <w:name w:val="Font Style12"/>
    <w:rsid w:val="002A0B04"/>
    <w:rPr>
      <w:rFonts w:ascii="Times New Roman" w:hAnsi="Times New Roman" w:cs="Times New Roman"/>
      <w:sz w:val="26"/>
      <w:szCs w:val="26"/>
    </w:rPr>
  </w:style>
  <w:style w:type="paragraph" w:customStyle="1" w:styleId="ConsPlusNormal">
    <w:name w:val="ConsPlusNormal"/>
    <w:rsid w:val="002465CA"/>
    <w:pPr>
      <w:widowControl w:val="0"/>
      <w:autoSpaceDE w:val="0"/>
      <w:autoSpaceDN w:val="0"/>
      <w:adjustRightInd w:val="0"/>
      <w:ind w:firstLine="720"/>
    </w:pPr>
    <w:rPr>
      <w:rFonts w:ascii="Arial" w:hAnsi="Arial" w:cs="Arial"/>
    </w:rPr>
  </w:style>
  <w:style w:type="paragraph" w:styleId="a3">
    <w:name w:val="List Paragraph"/>
    <w:basedOn w:val="a"/>
    <w:uiPriority w:val="34"/>
    <w:qFormat/>
    <w:rsid w:val="00554F5A"/>
    <w:pPr>
      <w:ind w:left="720"/>
      <w:contextualSpacing/>
    </w:pPr>
  </w:style>
  <w:style w:type="paragraph" w:customStyle="1" w:styleId="ConsPlusNonformat">
    <w:name w:val="ConsPlusNonformat"/>
    <w:rsid w:val="00DA588C"/>
    <w:pPr>
      <w:widowControl w:val="0"/>
      <w:autoSpaceDE w:val="0"/>
      <w:autoSpaceDN w:val="0"/>
      <w:adjustRightInd w:val="0"/>
    </w:pPr>
    <w:rPr>
      <w:rFonts w:ascii="Courier New" w:hAnsi="Courier New" w:cs="Courier New"/>
    </w:rPr>
  </w:style>
  <w:style w:type="paragraph" w:styleId="a4">
    <w:name w:val="Balloon Text"/>
    <w:basedOn w:val="a"/>
    <w:link w:val="a5"/>
    <w:rsid w:val="00CE4985"/>
    <w:rPr>
      <w:rFonts w:ascii="Tahoma" w:hAnsi="Tahoma" w:cs="Tahoma"/>
      <w:sz w:val="16"/>
      <w:szCs w:val="16"/>
    </w:rPr>
  </w:style>
  <w:style w:type="character" w:customStyle="1" w:styleId="a5">
    <w:name w:val="Текст выноски Знак"/>
    <w:basedOn w:val="a0"/>
    <w:link w:val="a4"/>
    <w:rsid w:val="00CE4985"/>
    <w:rPr>
      <w:rFonts w:ascii="Tahoma" w:hAnsi="Tahoma" w:cs="Tahoma"/>
      <w:sz w:val="16"/>
      <w:szCs w:val="16"/>
    </w:rPr>
  </w:style>
  <w:style w:type="paragraph" w:styleId="a6">
    <w:name w:val="header"/>
    <w:basedOn w:val="a"/>
    <w:link w:val="a7"/>
    <w:rsid w:val="00B7227D"/>
    <w:pPr>
      <w:tabs>
        <w:tab w:val="center" w:pos="4677"/>
        <w:tab w:val="right" w:pos="9355"/>
      </w:tabs>
    </w:pPr>
  </w:style>
  <w:style w:type="character" w:customStyle="1" w:styleId="a7">
    <w:name w:val="Верхний колонтитул Знак"/>
    <w:basedOn w:val="a0"/>
    <w:link w:val="a6"/>
    <w:rsid w:val="00B7227D"/>
    <w:rPr>
      <w:sz w:val="24"/>
      <w:szCs w:val="24"/>
    </w:rPr>
  </w:style>
  <w:style w:type="paragraph" w:styleId="a8">
    <w:name w:val="footer"/>
    <w:basedOn w:val="a"/>
    <w:link w:val="a9"/>
    <w:rsid w:val="00B7227D"/>
    <w:pPr>
      <w:tabs>
        <w:tab w:val="center" w:pos="4677"/>
        <w:tab w:val="right" w:pos="9355"/>
      </w:tabs>
    </w:pPr>
  </w:style>
  <w:style w:type="character" w:customStyle="1" w:styleId="a9">
    <w:name w:val="Нижний колонтитул Знак"/>
    <w:basedOn w:val="a0"/>
    <w:link w:val="a8"/>
    <w:rsid w:val="00B7227D"/>
    <w:rPr>
      <w:sz w:val="24"/>
      <w:szCs w:val="24"/>
    </w:rPr>
  </w:style>
  <w:style w:type="table" w:styleId="aa">
    <w:name w:val="Table Grid"/>
    <w:basedOn w:val="a1"/>
    <w:rsid w:val="00685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79040D"/>
    <w:pPr>
      <w:jc w:val="center"/>
    </w:pPr>
    <w:rPr>
      <w:sz w:val="28"/>
    </w:rPr>
  </w:style>
  <w:style w:type="character" w:customStyle="1" w:styleId="ac">
    <w:name w:val="Основной текст Знак"/>
    <w:basedOn w:val="a0"/>
    <w:link w:val="ab"/>
    <w:rsid w:val="0079040D"/>
    <w:rPr>
      <w:sz w:val="28"/>
      <w:szCs w:val="24"/>
    </w:rPr>
  </w:style>
  <w:style w:type="paragraph" w:customStyle="1" w:styleId="ConsPlusCell">
    <w:name w:val="ConsPlusCell"/>
    <w:uiPriority w:val="99"/>
    <w:rsid w:val="00D858B6"/>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2FB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2A0B04"/>
    <w:pPr>
      <w:widowControl w:val="0"/>
      <w:autoSpaceDE w:val="0"/>
      <w:autoSpaceDN w:val="0"/>
      <w:adjustRightInd w:val="0"/>
      <w:spacing w:line="317" w:lineRule="exact"/>
      <w:ind w:firstLine="696"/>
      <w:jc w:val="both"/>
    </w:pPr>
  </w:style>
  <w:style w:type="character" w:customStyle="1" w:styleId="FontStyle11">
    <w:name w:val="Font Style11"/>
    <w:rsid w:val="002A0B04"/>
    <w:rPr>
      <w:rFonts w:ascii="Times New Roman" w:hAnsi="Times New Roman" w:cs="Times New Roman"/>
      <w:sz w:val="26"/>
      <w:szCs w:val="26"/>
    </w:rPr>
  </w:style>
  <w:style w:type="character" w:customStyle="1" w:styleId="FontStyle12">
    <w:name w:val="Font Style12"/>
    <w:rsid w:val="002A0B04"/>
    <w:rPr>
      <w:rFonts w:ascii="Times New Roman" w:hAnsi="Times New Roman" w:cs="Times New Roman"/>
      <w:sz w:val="26"/>
      <w:szCs w:val="26"/>
    </w:rPr>
  </w:style>
  <w:style w:type="paragraph" w:customStyle="1" w:styleId="ConsPlusNormal">
    <w:name w:val="ConsPlusNormal"/>
    <w:rsid w:val="002465CA"/>
    <w:pPr>
      <w:widowControl w:val="0"/>
      <w:autoSpaceDE w:val="0"/>
      <w:autoSpaceDN w:val="0"/>
      <w:adjustRightInd w:val="0"/>
      <w:ind w:firstLine="720"/>
    </w:pPr>
    <w:rPr>
      <w:rFonts w:ascii="Arial" w:hAnsi="Arial" w:cs="Arial"/>
    </w:rPr>
  </w:style>
  <w:style w:type="paragraph" w:styleId="a3">
    <w:name w:val="List Paragraph"/>
    <w:basedOn w:val="a"/>
    <w:uiPriority w:val="34"/>
    <w:qFormat/>
    <w:rsid w:val="00554F5A"/>
    <w:pPr>
      <w:ind w:left="720"/>
      <w:contextualSpacing/>
    </w:pPr>
  </w:style>
  <w:style w:type="paragraph" w:customStyle="1" w:styleId="ConsPlusNonformat">
    <w:name w:val="ConsPlusNonformat"/>
    <w:rsid w:val="00DA588C"/>
    <w:pPr>
      <w:widowControl w:val="0"/>
      <w:autoSpaceDE w:val="0"/>
      <w:autoSpaceDN w:val="0"/>
      <w:adjustRightInd w:val="0"/>
    </w:pPr>
    <w:rPr>
      <w:rFonts w:ascii="Courier New" w:hAnsi="Courier New" w:cs="Courier New"/>
    </w:rPr>
  </w:style>
  <w:style w:type="paragraph" w:styleId="a4">
    <w:name w:val="Balloon Text"/>
    <w:basedOn w:val="a"/>
    <w:link w:val="a5"/>
    <w:rsid w:val="00CE4985"/>
    <w:rPr>
      <w:rFonts w:ascii="Tahoma" w:hAnsi="Tahoma" w:cs="Tahoma"/>
      <w:sz w:val="16"/>
      <w:szCs w:val="16"/>
    </w:rPr>
  </w:style>
  <w:style w:type="character" w:customStyle="1" w:styleId="a5">
    <w:name w:val="Текст выноски Знак"/>
    <w:basedOn w:val="a0"/>
    <w:link w:val="a4"/>
    <w:rsid w:val="00CE4985"/>
    <w:rPr>
      <w:rFonts w:ascii="Tahoma" w:hAnsi="Tahoma" w:cs="Tahoma"/>
      <w:sz w:val="16"/>
      <w:szCs w:val="16"/>
    </w:rPr>
  </w:style>
  <w:style w:type="paragraph" w:styleId="a6">
    <w:name w:val="header"/>
    <w:basedOn w:val="a"/>
    <w:link w:val="a7"/>
    <w:rsid w:val="00B7227D"/>
    <w:pPr>
      <w:tabs>
        <w:tab w:val="center" w:pos="4677"/>
        <w:tab w:val="right" w:pos="9355"/>
      </w:tabs>
    </w:pPr>
  </w:style>
  <w:style w:type="character" w:customStyle="1" w:styleId="a7">
    <w:name w:val="Верхний колонтитул Знак"/>
    <w:basedOn w:val="a0"/>
    <w:link w:val="a6"/>
    <w:rsid w:val="00B7227D"/>
    <w:rPr>
      <w:sz w:val="24"/>
      <w:szCs w:val="24"/>
    </w:rPr>
  </w:style>
  <w:style w:type="paragraph" w:styleId="a8">
    <w:name w:val="footer"/>
    <w:basedOn w:val="a"/>
    <w:link w:val="a9"/>
    <w:rsid w:val="00B7227D"/>
    <w:pPr>
      <w:tabs>
        <w:tab w:val="center" w:pos="4677"/>
        <w:tab w:val="right" w:pos="9355"/>
      </w:tabs>
    </w:pPr>
  </w:style>
  <w:style w:type="character" w:customStyle="1" w:styleId="a9">
    <w:name w:val="Нижний колонтитул Знак"/>
    <w:basedOn w:val="a0"/>
    <w:link w:val="a8"/>
    <w:rsid w:val="00B7227D"/>
    <w:rPr>
      <w:sz w:val="24"/>
      <w:szCs w:val="24"/>
    </w:rPr>
  </w:style>
  <w:style w:type="table" w:styleId="aa">
    <w:name w:val="Table Grid"/>
    <w:basedOn w:val="a1"/>
    <w:rsid w:val="00685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79040D"/>
    <w:pPr>
      <w:jc w:val="center"/>
    </w:pPr>
    <w:rPr>
      <w:sz w:val="28"/>
    </w:rPr>
  </w:style>
  <w:style w:type="character" w:customStyle="1" w:styleId="ac">
    <w:name w:val="Основной текст Знак"/>
    <w:basedOn w:val="a0"/>
    <w:link w:val="ab"/>
    <w:rsid w:val="0079040D"/>
    <w:rPr>
      <w:sz w:val="28"/>
      <w:szCs w:val="24"/>
    </w:rPr>
  </w:style>
  <w:style w:type="paragraph" w:customStyle="1" w:styleId="ConsPlusCell">
    <w:name w:val="ConsPlusCell"/>
    <w:uiPriority w:val="99"/>
    <w:rsid w:val="00D858B6"/>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71AFE-AABA-4C9C-8EFF-DCFCD778D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8373</Words>
  <Characters>47727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День России</vt:lpstr>
    </vt:vector>
  </TitlesOfParts>
  <Company>Hewlett-Packard Company</Company>
  <LinksUpToDate>false</LinksUpToDate>
  <CharactersWithSpaces>55989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День России</dc:title>
  <dc:creator>ZlatogorskiySA</dc:creator>
  <cp:lastModifiedBy>user</cp:lastModifiedBy>
  <cp:revision>2</cp:revision>
  <cp:lastPrinted>2015-02-13T06:48:00Z</cp:lastPrinted>
  <dcterms:created xsi:type="dcterms:W3CDTF">2016-04-22T09:08:00Z</dcterms:created>
  <dcterms:modified xsi:type="dcterms:W3CDTF">2016-04-22T09:08:00Z</dcterms:modified>
</cp:coreProperties>
</file>